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7FAA" w14:textId="79872785" w:rsidR="001274A5" w:rsidRDefault="005C3A0E" w:rsidP="00663C0D">
      <w:pPr>
        <w:pStyle w:val="Ttulo7"/>
        <w:tabs>
          <w:tab w:val="center" w:pos="4513"/>
        </w:tabs>
        <w:suppressAutoHyphens/>
        <w:spacing w:after="0" w:line="360" w:lineRule="auto"/>
        <w:rPr>
          <w:rFonts w:ascii="Arial" w:hAnsi="Arial"/>
          <w:spacing w:val="-3"/>
          <w:sz w:val="28"/>
          <w:szCs w:val="28"/>
          <w:lang w:val="es-ES_tradnl" w:eastAsia="es-MX"/>
        </w:rPr>
        <w:sectPr w:rsidR="001274A5" w:rsidSect="001274A5">
          <w:footerReference w:type="even" r:id="rId8"/>
          <w:footerReference w:type="default" r:id="rId9"/>
          <w:pgSz w:w="12240" w:h="15840"/>
          <w:pgMar w:top="1701" w:right="1701" w:bottom="1701" w:left="1701" w:header="720" w:footer="720" w:gutter="0"/>
          <w:pgNumType w:start="1"/>
          <w:cols w:space="708"/>
          <w:titlePg/>
          <w:docGrid w:linePitch="360"/>
        </w:sectPr>
      </w:pPr>
      <w:r>
        <w:rPr>
          <w:rFonts w:ascii="Arial" w:hAnsi="Arial"/>
          <w:noProof/>
          <w:spacing w:val="-3"/>
          <w:sz w:val="28"/>
          <w:szCs w:val="28"/>
          <w:lang w:val="es-ES_tradnl" w:eastAsia="es-ES_tradnl"/>
        </w:rPr>
        <mc:AlternateContent>
          <mc:Choice Requires="wps">
            <w:drawing>
              <wp:anchor distT="0" distB="0" distL="114300" distR="114300" simplePos="0" relativeHeight="251659776" behindDoc="0" locked="0" layoutInCell="1" allowOverlap="1" wp14:anchorId="47D67FCF" wp14:editId="5870C6CA">
                <wp:simplePos x="0" y="0"/>
                <wp:positionH relativeFrom="column">
                  <wp:posOffset>599440</wp:posOffset>
                </wp:positionH>
                <wp:positionV relativeFrom="paragraph">
                  <wp:posOffset>5207000</wp:posOffset>
                </wp:positionV>
                <wp:extent cx="5499100" cy="1143000"/>
                <wp:effectExtent l="0" t="0" r="0" b="0"/>
                <wp:wrapNone/>
                <wp:docPr id="53786188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15D88" w14:textId="77777777" w:rsidR="00F803FB" w:rsidRPr="00B92488" w:rsidRDefault="00F803FB" w:rsidP="00F803FB">
                            <w:pPr>
                              <w:jc w:val="center"/>
                              <w:rPr>
                                <w:b/>
                                <w:lang w:val="es-MX"/>
                              </w:rPr>
                            </w:pPr>
                          </w:p>
                          <w:p w14:paraId="258DE214" w14:textId="77777777" w:rsidR="00F803FB" w:rsidRPr="00A63A96" w:rsidRDefault="00F803FB" w:rsidP="00F803FB">
                            <w:pPr>
                              <w:jc w:val="center"/>
                              <w:rPr>
                                <w:rFonts w:ascii="Century" w:hAnsi="Century"/>
                                <w:b/>
                                <w:sz w:val="30"/>
                                <w:szCs w:val="30"/>
                                <w:lang w:val="es-MX"/>
                              </w:rPr>
                            </w:pPr>
                            <w:r>
                              <w:rPr>
                                <w:rFonts w:ascii="Century" w:hAnsi="Century"/>
                                <w:b/>
                                <w:sz w:val="30"/>
                                <w:szCs w:val="30"/>
                                <w:lang w:val="es-MX"/>
                              </w:rPr>
                              <w:t>SECRETARÍA GENERAL DEL PODER LEGISLATIVO</w:t>
                            </w:r>
                          </w:p>
                          <w:p w14:paraId="4F26F188" w14:textId="77777777" w:rsidR="00F803FB" w:rsidRDefault="00F803FB" w:rsidP="00F803FB">
                            <w:pPr>
                              <w:jc w:val="center"/>
                              <w:rPr>
                                <w:rFonts w:ascii="Century" w:hAnsi="Century"/>
                                <w:b/>
                                <w:sz w:val="26"/>
                                <w:szCs w:val="26"/>
                                <w:lang w:val="es-MX"/>
                              </w:rPr>
                            </w:pPr>
                          </w:p>
                          <w:p w14:paraId="240CC733" w14:textId="77777777" w:rsidR="00F803FB" w:rsidRPr="00AE564B" w:rsidRDefault="00F803FB" w:rsidP="00F803FB">
                            <w:pPr>
                              <w:jc w:val="center"/>
                              <w:rPr>
                                <w:rFonts w:ascii="Century" w:hAnsi="Century"/>
                                <w:b/>
                                <w:lang w:val="es-MX"/>
                              </w:rPr>
                            </w:pPr>
                            <w:r w:rsidRPr="00AE564B">
                              <w:rPr>
                                <w:rFonts w:ascii="Century" w:hAnsi="Century"/>
                                <w:b/>
                                <w:lang w:val="es-MX"/>
                              </w:rPr>
                              <w:t>UNIDAD DE SERVICIOS TÉCNICO-LEGISLATIVOS</w:t>
                            </w:r>
                          </w:p>
                          <w:p w14:paraId="1942AC5F" w14:textId="77777777" w:rsidR="00F803FB" w:rsidRDefault="00F803FB" w:rsidP="00F803FB">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67FCF" id="_x0000_t202" coordsize="21600,21600" o:spt="202" path="m,l,21600r21600,l21600,xe">
                <v:stroke joinstyle="miter"/>
                <v:path gradientshapeok="t" o:connecttype="rect"/>
              </v:shapetype>
              <v:shape id="Text Box 14" o:spid="_x0000_s1026" type="#_x0000_t202" style="position:absolute;left:0;text-align:left;margin-left:47.2pt;margin-top:410pt;width:433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" stroked="f">
                <v:textbox>
                  <w:txbxContent>
                    <w:p w14:paraId="0CA15D88" w14:textId="77777777" w:rsidR="00F803FB" w:rsidRPr="00B92488" w:rsidRDefault="00F803FB" w:rsidP="00F803FB">
                      <w:pPr>
                        <w:jc w:val="center"/>
                        <w:rPr>
                          <w:b/>
                          <w:lang w:val="es-MX"/>
                        </w:rPr>
                      </w:pPr>
                    </w:p>
                    <w:p w14:paraId="258DE214" w14:textId="77777777" w:rsidR="00F803FB" w:rsidRPr="00A63A96" w:rsidRDefault="00F803FB" w:rsidP="00F803FB">
                      <w:pPr>
                        <w:jc w:val="center"/>
                        <w:rPr>
                          <w:rFonts w:ascii="Century" w:hAnsi="Century"/>
                          <w:b/>
                          <w:sz w:val="30"/>
                          <w:szCs w:val="30"/>
                          <w:lang w:val="es-MX"/>
                        </w:rPr>
                      </w:pPr>
                      <w:r>
                        <w:rPr>
                          <w:rFonts w:ascii="Century" w:hAnsi="Century"/>
                          <w:b/>
                          <w:sz w:val="30"/>
                          <w:szCs w:val="30"/>
                          <w:lang w:val="es-MX"/>
                        </w:rPr>
                        <w:t>SECRETARÍA GENERAL DEL PODER LEGISLATIVO</w:t>
                      </w:r>
                    </w:p>
                    <w:p w14:paraId="4F26F188" w14:textId="77777777" w:rsidR="00F803FB" w:rsidRDefault="00F803FB" w:rsidP="00F803FB">
                      <w:pPr>
                        <w:jc w:val="center"/>
                        <w:rPr>
                          <w:rFonts w:ascii="Century" w:hAnsi="Century"/>
                          <w:b/>
                          <w:sz w:val="26"/>
                          <w:szCs w:val="26"/>
                          <w:lang w:val="es-MX"/>
                        </w:rPr>
                      </w:pPr>
                    </w:p>
                    <w:p w14:paraId="240CC733" w14:textId="77777777" w:rsidR="00F803FB" w:rsidRPr="00AE564B" w:rsidRDefault="00F803FB" w:rsidP="00F803FB">
                      <w:pPr>
                        <w:jc w:val="center"/>
                        <w:rPr>
                          <w:rFonts w:ascii="Century" w:hAnsi="Century"/>
                          <w:b/>
                          <w:lang w:val="es-MX"/>
                        </w:rPr>
                      </w:pPr>
                      <w:r w:rsidRPr="00AE564B">
                        <w:rPr>
                          <w:rFonts w:ascii="Century" w:hAnsi="Century"/>
                          <w:b/>
                          <w:lang w:val="es-MX"/>
                        </w:rPr>
                        <w:t>UNIDAD DE SERVICIOS TÉCNICO-LEGISLATIVOS</w:t>
                      </w:r>
                    </w:p>
                    <w:p w14:paraId="1942AC5F" w14:textId="77777777" w:rsidR="00F803FB" w:rsidRDefault="00F803FB" w:rsidP="00F803FB">
                      <w:pPr>
                        <w:jc w:val="center"/>
                        <w:rPr>
                          <w:rFonts w:ascii="Century" w:hAnsi="Century"/>
                          <w:b/>
                          <w:sz w:val="26"/>
                          <w:szCs w:val="26"/>
                          <w:lang w:val="es-MX"/>
                        </w:rPr>
                      </w:pPr>
                    </w:p>
                  </w:txbxContent>
                </v:textbox>
              </v:shape>
            </w:pict>
          </mc:Fallback>
        </mc:AlternateContent>
      </w:r>
      <w:r>
        <w:rPr>
          <w:rFonts w:ascii="Arial" w:hAnsi="Arial"/>
          <w:noProof/>
          <w:spacing w:val="-3"/>
          <w:sz w:val="28"/>
          <w:szCs w:val="28"/>
        </w:rPr>
        <mc:AlternateContent>
          <mc:Choice Requires="wps">
            <w:drawing>
              <wp:anchor distT="0" distB="0" distL="114300" distR="114300" simplePos="0" relativeHeight="251658752" behindDoc="0" locked="0" layoutInCell="1" allowOverlap="1" wp14:anchorId="0AF1F7A0" wp14:editId="3F10506F">
                <wp:simplePos x="0" y="0"/>
                <wp:positionH relativeFrom="column">
                  <wp:posOffset>3086100</wp:posOffset>
                </wp:positionH>
                <wp:positionV relativeFrom="paragraph">
                  <wp:posOffset>7152005</wp:posOffset>
                </wp:positionV>
                <wp:extent cx="2743200" cy="342900"/>
                <wp:effectExtent l="0" t="0" r="0" b="0"/>
                <wp:wrapNone/>
                <wp:docPr id="18379225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EF9FE" w14:textId="65C96B78" w:rsidR="001274A5" w:rsidRPr="001274A5" w:rsidRDefault="001274A5" w:rsidP="001274A5">
                            <w:pPr>
                              <w:jc w:val="center"/>
                              <w:rPr>
                                <w:rFonts w:ascii="Century Gothic" w:hAnsi="Century Gothic"/>
                                <w:b/>
                                <w:sz w:val="22"/>
                                <w:szCs w:val="22"/>
                              </w:rPr>
                            </w:pPr>
                            <w:r w:rsidRPr="001274A5">
                              <w:rPr>
                                <w:rFonts w:ascii="Century Gothic" w:hAnsi="Century Gothic"/>
                                <w:b/>
                                <w:sz w:val="22"/>
                                <w:szCs w:val="22"/>
                              </w:rPr>
                              <w:t xml:space="preserve">Última Reforma: </w:t>
                            </w:r>
                            <w:r w:rsidR="006129E5">
                              <w:rPr>
                                <w:rFonts w:ascii="Century Gothic" w:hAnsi="Century Gothic"/>
                                <w:b/>
                                <w:sz w:val="22"/>
                                <w:szCs w:val="22"/>
                              </w:rPr>
                              <w:t>28</w:t>
                            </w:r>
                            <w:r w:rsidRPr="001274A5">
                              <w:rPr>
                                <w:rFonts w:ascii="Century Gothic" w:hAnsi="Century Gothic"/>
                                <w:b/>
                                <w:sz w:val="22"/>
                                <w:szCs w:val="22"/>
                              </w:rPr>
                              <w:t>-</w:t>
                            </w:r>
                            <w:r w:rsidR="00663C0D">
                              <w:rPr>
                                <w:rFonts w:ascii="Century Gothic" w:hAnsi="Century Gothic"/>
                                <w:b/>
                                <w:sz w:val="22"/>
                                <w:szCs w:val="22"/>
                              </w:rPr>
                              <w:t>diciembre</w:t>
                            </w:r>
                            <w:r w:rsidRPr="001274A5">
                              <w:rPr>
                                <w:rFonts w:ascii="Century Gothic" w:hAnsi="Century Gothic"/>
                                <w:b/>
                                <w:sz w:val="22"/>
                                <w:szCs w:val="22"/>
                              </w:rPr>
                              <w:t>-20</w:t>
                            </w:r>
                            <w:r w:rsidR="00C30AEE">
                              <w:rPr>
                                <w:rFonts w:ascii="Century Gothic" w:hAnsi="Century Gothic"/>
                                <w:b/>
                                <w:sz w:val="22"/>
                                <w:szCs w:val="22"/>
                              </w:rPr>
                              <w:t>2</w:t>
                            </w:r>
                            <w:r w:rsidR="006129E5">
                              <w:rPr>
                                <w:rFonts w:ascii="Century Gothic" w:hAnsi="Century Gothic"/>
                                <w:b/>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1F7A0" id="_x0000_t202" coordsize="21600,21600" o:spt="202" path="m,l,21600r21600,l21600,xe">
                <v:stroke joinstyle="miter"/>
                <v:path gradientshapeok="t" o:connecttype="rect"/>
              </v:shapetype>
              <v:shape id="Text Box 11" o:spid="_x0000_s1027" type="#_x0000_t202" style="position:absolute;left:0;text-align:left;margin-left:243pt;margin-top:563.15pt;width:3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" filled="f" stroked="f">
                <v:textbox>
                  <w:txbxContent>
                    <w:p w14:paraId="589EF9FE" w14:textId="65C96B78" w:rsidR="001274A5" w:rsidRPr="001274A5" w:rsidRDefault="001274A5" w:rsidP="001274A5">
                      <w:pPr>
                        <w:jc w:val="center"/>
                        <w:rPr>
                          <w:rFonts w:ascii="Century Gothic" w:hAnsi="Century Gothic"/>
                          <w:b/>
                          <w:sz w:val="22"/>
                          <w:szCs w:val="22"/>
                        </w:rPr>
                      </w:pPr>
                      <w:r w:rsidRPr="001274A5">
                        <w:rPr>
                          <w:rFonts w:ascii="Century Gothic" w:hAnsi="Century Gothic"/>
                          <w:b/>
                          <w:sz w:val="22"/>
                          <w:szCs w:val="22"/>
                        </w:rPr>
                        <w:t xml:space="preserve">Última Reforma: </w:t>
                      </w:r>
                      <w:r w:rsidR="006129E5">
                        <w:rPr>
                          <w:rFonts w:ascii="Century Gothic" w:hAnsi="Century Gothic"/>
                          <w:b/>
                          <w:sz w:val="22"/>
                          <w:szCs w:val="22"/>
                        </w:rPr>
                        <w:t>28</w:t>
                      </w:r>
                      <w:r w:rsidRPr="001274A5">
                        <w:rPr>
                          <w:rFonts w:ascii="Century Gothic" w:hAnsi="Century Gothic"/>
                          <w:b/>
                          <w:sz w:val="22"/>
                          <w:szCs w:val="22"/>
                        </w:rPr>
                        <w:t>-</w:t>
                      </w:r>
                      <w:r w:rsidR="00663C0D">
                        <w:rPr>
                          <w:rFonts w:ascii="Century Gothic" w:hAnsi="Century Gothic"/>
                          <w:b/>
                          <w:sz w:val="22"/>
                          <w:szCs w:val="22"/>
                        </w:rPr>
                        <w:t>diciembre</w:t>
                      </w:r>
                      <w:r w:rsidRPr="001274A5">
                        <w:rPr>
                          <w:rFonts w:ascii="Century Gothic" w:hAnsi="Century Gothic"/>
                          <w:b/>
                          <w:sz w:val="22"/>
                          <w:szCs w:val="22"/>
                        </w:rPr>
                        <w:t>-20</w:t>
                      </w:r>
                      <w:r w:rsidR="00C30AEE">
                        <w:rPr>
                          <w:rFonts w:ascii="Century Gothic" w:hAnsi="Century Gothic"/>
                          <w:b/>
                          <w:sz w:val="22"/>
                          <w:szCs w:val="22"/>
                        </w:rPr>
                        <w:t>2</w:t>
                      </w:r>
                      <w:r w:rsidR="006129E5">
                        <w:rPr>
                          <w:rFonts w:ascii="Century Gothic" w:hAnsi="Century Gothic"/>
                          <w:b/>
                          <w:sz w:val="22"/>
                          <w:szCs w:val="22"/>
                        </w:rPr>
                        <w:t>3</w:t>
                      </w:r>
                    </w:p>
                  </w:txbxContent>
                </v:textbox>
              </v:shape>
            </w:pict>
          </mc:Fallback>
        </mc:AlternateContent>
      </w:r>
      <w:r>
        <w:rPr>
          <w:rFonts w:ascii="Arial" w:hAnsi="Arial"/>
          <w:noProof/>
          <w:spacing w:val="-3"/>
          <w:sz w:val="28"/>
          <w:szCs w:val="28"/>
        </w:rPr>
        <mc:AlternateContent>
          <mc:Choice Requires="wps">
            <w:drawing>
              <wp:anchor distT="0" distB="0" distL="114300" distR="114300" simplePos="0" relativeHeight="251657728" behindDoc="0" locked="0" layoutInCell="1" allowOverlap="1" wp14:anchorId="7FB57D47" wp14:editId="3A201904">
                <wp:simplePos x="0" y="0"/>
                <wp:positionH relativeFrom="column">
                  <wp:posOffset>228600</wp:posOffset>
                </wp:positionH>
                <wp:positionV relativeFrom="paragraph">
                  <wp:posOffset>1665605</wp:posOffset>
                </wp:positionV>
                <wp:extent cx="5943600" cy="3771900"/>
                <wp:effectExtent l="0" t="0" r="0" b="0"/>
                <wp:wrapNone/>
                <wp:docPr id="2003339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7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9F2A4" w14:textId="77777777" w:rsidR="001274A5" w:rsidRPr="00FA079B" w:rsidRDefault="001274A5" w:rsidP="001274A5">
                            <w:pPr>
                              <w:jc w:val="center"/>
                              <w:rPr>
                                <w:rFonts w:ascii="Century" w:hAnsi="Century" w:cs="Arial"/>
                              </w:rPr>
                            </w:pPr>
                          </w:p>
                          <w:p w14:paraId="155E443D" w14:textId="77777777" w:rsidR="001274A5" w:rsidRPr="00FA079B" w:rsidRDefault="001274A5" w:rsidP="001274A5">
                            <w:pPr>
                              <w:pStyle w:val="NormalWeb"/>
                              <w:spacing w:before="0" w:beforeAutospacing="0" w:after="0" w:afterAutospacing="0"/>
                              <w:jc w:val="center"/>
                              <w:rPr>
                                <w:rFonts w:ascii="Tahoma" w:hAnsi="Tahoma" w:cs="Tahoma"/>
                                <w:b/>
                                <w:sz w:val="40"/>
                                <w:szCs w:val="40"/>
                              </w:rPr>
                            </w:pPr>
                          </w:p>
                          <w:p w14:paraId="5C6C96A6" w14:textId="77777777" w:rsidR="001274A5" w:rsidRPr="00D1489C" w:rsidRDefault="001274A5" w:rsidP="001274A5">
                            <w:pPr>
                              <w:pStyle w:val="NormalWeb"/>
                              <w:spacing w:before="0" w:beforeAutospacing="0" w:after="0" w:afterAutospacing="0" w:line="480" w:lineRule="auto"/>
                              <w:jc w:val="center"/>
                              <w:rPr>
                                <w:b/>
                                <w:sz w:val="60"/>
                                <w:szCs w:val="60"/>
                              </w:rPr>
                            </w:pPr>
                            <w:r>
                              <w:rPr>
                                <w:rFonts w:ascii="Tahoma" w:hAnsi="Tahoma" w:cs="Tahoma"/>
                                <w:b/>
                                <w:sz w:val="60"/>
                                <w:szCs w:val="60"/>
                              </w:rPr>
                              <w:t>LEY DE COORDINACIÓN FISCAL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57D47" id="Text Box 9" o:spid="_x0000_s1028" type="#_x0000_t202" style="position:absolute;left:0;text-align:left;margin-left:18pt;margin-top:131.15pt;width:468pt;height: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" stroked="f">
                <v:textbox>
                  <w:txbxContent>
                    <w:p w14:paraId="4479F2A4" w14:textId="77777777" w:rsidR="001274A5" w:rsidRPr="00FA079B" w:rsidRDefault="001274A5" w:rsidP="001274A5">
                      <w:pPr>
                        <w:jc w:val="center"/>
                        <w:rPr>
                          <w:rFonts w:ascii="Century" w:hAnsi="Century" w:cs="Arial"/>
                        </w:rPr>
                      </w:pPr>
                    </w:p>
                    <w:p w14:paraId="155E443D" w14:textId="77777777" w:rsidR="001274A5" w:rsidRPr="00FA079B" w:rsidRDefault="001274A5" w:rsidP="001274A5">
                      <w:pPr>
                        <w:pStyle w:val="NormalWeb"/>
                        <w:spacing w:before="0" w:beforeAutospacing="0" w:after="0" w:afterAutospacing="0"/>
                        <w:jc w:val="center"/>
                        <w:rPr>
                          <w:rFonts w:ascii="Tahoma" w:hAnsi="Tahoma" w:cs="Tahoma"/>
                          <w:b/>
                          <w:sz w:val="40"/>
                          <w:szCs w:val="40"/>
                        </w:rPr>
                      </w:pPr>
                    </w:p>
                    <w:p w14:paraId="5C6C96A6" w14:textId="77777777" w:rsidR="001274A5" w:rsidRPr="00D1489C" w:rsidRDefault="001274A5" w:rsidP="001274A5">
                      <w:pPr>
                        <w:pStyle w:val="NormalWeb"/>
                        <w:spacing w:before="0" w:beforeAutospacing="0" w:after="0" w:afterAutospacing="0" w:line="480" w:lineRule="auto"/>
                        <w:jc w:val="center"/>
                        <w:rPr>
                          <w:b/>
                          <w:sz w:val="60"/>
                          <w:szCs w:val="60"/>
                        </w:rPr>
                      </w:pPr>
                      <w:r>
                        <w:rPr>
                          <w:rFonts w:ascii="Tahoma" w:hAnsi="Tahoma" w:cs="Tahoma"/>
                          <w:b/>
                          <w:sz w:val="60"/>
                          <w:szCs w:val="60"/>
                        </w:rPr>
                        <w:t>LEY DE COORDINACIÓN FISCAL DEL ESTADO DE YUCATÁN</w:t>
                      </w:r>
                    </w:p>
                  </w:txbxContent>
                </v:textbox>
              </v:shape>
            </w:pict>
          </mc:Fallback>
        </mc:AlternateContent>
      </w:r>
      <w:r>
        <w:rPr>
          <w:rFonts w:ascii="Arial" w:hAnsi="Arial"/>
          <w:noProof/>
          <w:spacing w:val="-3"/>
          <w:sz w:val="28"/>
          <w:szCs w:val="28"/>
        </w:rPr>
        <mc:AlternateContent>
          <mc:Choice Requires="wps">
            <w:drawing>
              <wp:anchor distT="0" distB="0" distL="114300" distR="114300" simplePos="0" relativeHeight="251656704" behindDoc="0" locked="0" layoutInCell="1" allowOverlap="1" wp14:anchorId="709409EC" wp14:editId="040189B6">
                <wp:simplePos x="0" y="0"/>
                <wp:positionH relativeFrom="column">
                  <wp:posOffset>782955</wp:posOffset>
                </wp:positionH>
                <wp:positionV relativeFrom="paragraph">
                  <wp:posOffset>-474345</wp:posOffset>
                </wp:positionV>
                <wp:extent cx="4343400" cy="2057400"/>
                <wp:effectExtent l="0" t="0" r="0" b="0"/>
                <wp:wrapNone/>
                <wp:docPr id="19364988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3A3154C8" w14:textId="77777777" w:rsidR="001274A5" w:rsidRDefault="001274A5" w:rsidP="001274A5">
                            <w:pPr>
                              <w:jc w:val="center"/>
                              <w:rPr>
                                <w:rFonts w:ascii="CG Omega" w:hAnsi="CG Omega"/>
                                <w:sz w:val="16"/>
                              </w:rPr>
                            </w:pPr>
                            <w:r w:rsidRPr="00385D64">
                              <w:rPr>
                                <w:rFonts w:ascii="CG Omega" w:hAnsi="CG Omega"/>
                                <w:sz w:val="16"/>
                              </w:rPr>
                              <w:object w:dxaOrig="1126" w:dyaOrig="1066" w14:anchorId="746F3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4pt;height:121.85pt" o:ole="">
                                  <v:imagedata r:id="rId10" o:title=""/>
                                </v:shape>
                                <o:OLEObject Type="Embed" ProgID="Word.Picture.8" ShapeID="_x0000_i1026" DrawAspect="Content" ObjectID="_1765797424" r:id="rId11"/>
                              </w:object>
                            </w:r>
                          </w:p>
                          <w:p w14:paraId="118E5B98" w14:textId="77777777" w:rsidR="001274A5" w:rsidRDefault="001274A5" w:rsidP="001274A5">
                            <w:pPr>
                              <w:rPr>
                                <w:rFonts w:ascii="Tahoma" w:hAnsi="Tahoma" w:cs="Tahoma"/>
                                <w:b/>
                                <w:sz w:val="16"/>
                              </w:rPr>
                            </w:pPr>
                          </w:p>
                          <w:p w14:paraId="1D5C8F04" w14:textId="77777777" w:rsidR="001274A5" w:rsidRDefault="001274A5" w:rsidP="001274A5">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09EC" id="Text Box 8" o:spid="_x0000_s1029" type="#_x0000_t202" style="position:absolute;left:0;text-align:left;margin-left:61.65pt;margin-top:-37.35pt;width:342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" filled="f" stroked="f">
                <v:textbox>
                  <w:txbxContent>
                    <w:bookmarkStart w:id="3" w:name="_MON_1161073130"/>
                    <w:bookmarkStart w:id="4" w:name="_MON_1161102484"/>
                    <w:bookmarkStart w:id="5" w:name="_MON_1240304745"/>
                    <w:bookmarkEnd w:id="3"/>
                    <w:bookmarkEnd w:id="4"/>
                    <w:bookmarkEnd w:id="5"/>
                    <w:p w14:paraId="3A3154C8" w14:textId="77777777" w:rsidR="001274A5" w:rsidRDefault="001274A5" w:rsidP="001274A5">
                      <w:pPr>
                        <w:jc w:val="center"/>
                        <w:rPr>
                          <w:rFonts w:ascii="CG Omega" w:hAnsi="CG Omega"/>
                          <w:sz w:val="16"/>
                        </w:rPr>
                      </w:pPr>
                      <w:r w:rsidRPr="00385D64">
                        <w:rPr>
                          <w:rFonts w:ascii="CG Omega" w:hAnsi="CG Omega"/>
                          <w:sz w:val="16"/>
                        </w:rPr>
                        <w:object w:dxaOrig="1126" w:dyaOrig="1066" w14:anchorId="746F3A79">
                          <v:shape id="_x0000_i1042" type="#_x0000_t75" style="width:127.45pt;height:122.35pt" o:ole="">
                            <v:imagedata r:id="rId12" o:title=""/>
                          </v:shape>
                          <o:OLEObject Type="Embed" ProgID="Word.Picture.8" ShapeID="_x0000_i1042" DrawAspect="Content" ObjectID="_1765793189" r:id="rId13"/>
                        </w:object>
                      </w:r>
                    </w:p>
                    <w:p w14:paraId="118E5B98" w14:textId="77777777" w:rsidR="001274A5" w:rsidRDefault="001274A5" w:rsidP="001274A5">
                      <w:pPr>
                        <w:rPr>
                          <w:rFonts w:ascii="Tahoma" w:hAnsi="Tahoma" w:cs="Tahoma"/>
                          <w:b/>
                          <w:sz w:val="16"/>
                        </w:rPr>
                      </w:pPr>
                    </w:p>
                    <w:p w14:paraId="1D5C8F04" w14:textId="77777777" w:rsidR="001274A5" w:rsidRDefault="001274A5" w:rsidP="001274A5">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Pr>
          <w:rFonts w:ascii="Arial" w:hAnsi="Arial"/>
          <w:noProof/>
          <w:spacing w:val="-3"/>
          <w:sz w:val="28"/>
          <w:szCs w:val="28"/>
        </w:rPr>
        <mc:AlternateContent>
          <mc:Choice Requires="wpg">
            <w:drawing>
              <wp:anchor distT="0" distB="0" distL="114300" distR="114300" simplePos="0" relativeHeight="251655680" behindDoc="0" locked="0" layoutInCell="1" allowOverlap="1" wp14:anchorId="7A4D89C2" wp14:editId="1F026CB7">
                <wp:simplePos x="0" y="0"/>
                <wp:positionH relativeFrom="column">
                  <wp:posOffset>-474345</wp:posOffset>
                </wp:positionH>
                <wp:positionV relativeFrom="paragraph">
                  <wp:posOffset>-702945</wp:posOffset>
                </wp:positionV>
                <wp:extent cx="6515100" cy="9372600"/>
                <wp:effectExtent l="0" t="0" r="0" b="0"/>
                <wp:wrapNone/>
                <wp:docPr id="12660376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25974599" name="Rectangle 4"/>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399537" name="Rectangle 5"/>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6149711" name="Rectangle 6"/>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985540" name="Rectangle 7"/>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18F6E" id="Group 3" o:spid="_x0000_s1026" style="position:absolute;margin-left:-37.35pt;margin-top:-55.3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">
                <v:rect id="Rectangle 4"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" fillcolor="gray" stroked="f"/>
                <v:rect id="Rectangle 5"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" fillcolor="silver" stroked="f"/>
                <v:rect id="Rectangle 6"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" fillcolor="gray" stroked="f"/>
                <v:rect id="Rectangle 7"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" fillcolor="silver" stroked="f" strokecolor="silver"/>
              </v:group>
            </w:pict>
          </mc:Fallback>
        </mc:AlternateContent>
      </w:r>
    </w:p>
    <w:p w14:paraId="167D5961" w14:textId="77777777" w:rsidR="00FF311A" w:rsidRDefault="00FF311A" w:rsidP="00663C0D">
      <w:pPr>
        <w:pStyle w:val="Ttulo7"/>
        <w:tabs>
          <w:tab w:val="center" w:pos="4513"/>
        </w:tabs>
        <w:suppressAutoHyphens/>
        <w:spacing w:after="0" w:line="360" w:lineRule="auto"/>
        <w:rPr>
          <w:rFonts w:ascii="Arial" w:hAnsi="Arial"/>
          <w:spacing w:val="-3"/>
          <w:sz w:val="28"/>
          <w:szCs w:val="28"/>
          <w:lang w:val="es-ES_tradnl" w:eastAsia="es-MX"/>
        </w:rPr>
      </w:pPr>
    </w:p>
    <w:p w14:paraId="61DA8FB0" w14:textId="77777777" w:rsidR="00FF311A" w:rsidRPr="009468E5" w:rsidRDefault="00FF311A" w:rsidP="00663C0D">
      <w:pPr>
        <w:pStyle w:val="Ttulo7"/>
        <w:tabs>
          <w:tab w:val="center" w:pos="4513"/>
        </w:tabs>
        <w:suppressAutoHyphens/>
        <w:spacing w:after="0" w:line="360" w:lineRule="auto"/>
        <w:rPr>
          <w:rFonts w:ascii="Arial" w:hAnsi="Arial"/>
          <w:spacing w:val="-3"/>
          <w:sz w:val="28"/>
          <w:szCs w:val="28"/>
          <w:lang w:val="es-ES_tradnl" w:eastAsia="es-MX"/>
        </w:rPr>
      </w:pPr>
      <w:r w:rsidRPr="009468E5">
        <w:rPr>
          <w:rFonts w:ascii="Arial" w:hAnsi="Arial"/>
          <w:spacing w:val="-3"/>
          <w:sz w:val="28"/>
          <w:szCs w:val="28"/>
          <w:lang w:val="es-ES_tradnl" w:eastAsia="es-MX"/>
        </w:rPr>
        <w:t>LEY DE COORDINACIÓN FISCAL</w:t>
      </w:r>
    </w:p>
    <w:p w14:paraId="18C74EA6" w14:textId="77777777" w:rsidR="00FF311A" w:rsidRPr="009468E5" w:rsidRDefault="00FF311A" w:rsidP="00663C0D">
      <w:pPr>
        <w:keepNext/>
        <w:tabs>
          <w:tab w:val="center" w:pos="4513"/>
        </w:tabs>
        <w:suppressAutoHyphens/>
        <w:spacing w:line="360" w:lineRule="auto"/>
        <w:jc w:val="center"/>
        <w:outlineLvl w:val="0"/>
        <w:rPr>
          <w:rFonts w:ascii="Arial" w:hAnsi="Arial"/>
          <w:b/>
          <w:spacing w:val="-3"/>
          <w:sz w:val="28"/>
          <w:szCs w:val="28"/>
        </w:rPr>
      </w:pPr>
      <w:r w:rsidRPr="009468E5">
        <w:rPr>
          <w:rFonts w:ascii="Arial" w:hAnsi="Arial"/>
          <w:b/>
          <w:spacing w:val="-3"/>
          <w:sz w:val="28"/>
          <w:szCs w:val="28"/>
        </w:rPr>
        <w:t>DEL ESTADO DE YUCATÁN</w:t>
      </w:r>
    </w:p>
    <w:p w14:paraId="3120E583" w14:textId="77777777" w:rsidR="00FF311A" w:rsidRDefault="00FF311A" w:rsidP="00663C0D">
      <w:pPr>
        <w:pStyle w:val="Ttulo1"/>
        <w:rPr>
          <w:rFonts w:ascii="Tahoma" w:hAnsi="Tahoma" w:cs="Tahoma"/>
          <w:b w:val="0"/>
          <w:bCs/>
          <w:szCs w:val="28"/>
        </w:rPr>
      </w:pPr>
    </w:p>
    <w:p w14:paraId="561196B3" w14:textId="77777777" w:rsidR="00FF311A" w:rsidRPr="009468E5" w:rsidRDefault="00FF311A" w:rsidP="00663C0D">
      <w:pPr>
        <w:pStyle w:val="Ttulo1"/>
        <w:rPr>
          <w:rFonts w:cs="Arial"/>
          <w:bCs/>
          <w:szCs w:val="28"/>
        </w:rPr>
      </w:pPr>
      <w:r w:rsidRPr="009468E5">
        <w:rPr>
          <w:rFonts w:cs="Arial"/>
          <w:bCs/>
          <w:szCs w:val="28"/>
        </w:rPr>
        <w:t xml:space="preserve">ÍNDICE </w:t>
      </w:r>
    </w:p>
    <w:p w14:paraId="7BCF2F22" w14:textId="77777777" w:rsidR="00FF311A" w:rsidRDefault="00FF311A" w:rsidP="00663C0D">
      <w:pPr>
        <w:rPr>
          <w:rFonts w:ascii="Tahoma" w:hAnsi="Tahoma" w:cs="Tahoma"/>
          <w:sz w:val="22"/>
          <w:szCs w:val="22"/>
        </w:rPr>
      </w:pPr>
      <w:r>
        <w:t xml:space="preserve"> </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37"/>
        <w:gridCol w:w="1581"/>
      </w:tblGrid>
      <w:tr w:rsidR="00FF311A" w14:paraId="13B13D5E" w14:textId="77777777">
        <w:trPr>
          <w:tblHeader/>
          <w:tblCellSpacing w:w="20" w:type="dxa"/>
          <w:jc w:val="center"/>
        </w:trPr>
        <w:tc>
          <w:tcPr>
            <w:tcW w:w="7077" w:type="dxa"/>
            <w:tcBorders>
              <w:top w:val="inset" w:sz="6" w:space="0" w:color="auto"/>
              <w:left w:val="nil"/>
              <w:bottom w:val="inset" w:sz="6" w:space="0" w:color="auto"/>
              <w:right w:val="inset" w:sz="6" w:space="0" w:color="auto"/>
            </w:tcBorders>
          </w:tcPr>
          <w:p w14:paraId="565030F3" w14:textId="77777777" w:rsidR="00FF311A" w:rsidRDefault="00FF311A" w:rsidP="00663C0D">
            <w:pPr>
              <w:jc w:val="center"/>
              <w:rPr>
                <w:rFonts w:ascii="Tahoma" w:hAnsi="Tahoma" w:cs="Tahoma"/>
                <w:b/>
                <w:bCs/>
                <w:sz w:val="22"/>
                <w:szCs w:val="22"/>
              </w:rPr>
            </w:pPr>
          </w:p>
        </w:tc>
        <w:tc>
          <w:tcPr>
            <w:tcW w:w="1521" w:type="dxa"/>
            <w:tcBorders>
              <w:top w:val="inset" w:sz="6" w:space="0" w:color="auto"/>
              <w:left w:val="inset" w:sz="6" w:space="0" w:color="auto"/>
              <w:bottom w:val="inset" w:sz="6" w:space="0" w:color="auto"/>
              <w:right w:val="inset" w:sz="6" w:space="0" w:color="auto"/>
            </w:tcBorders>
          </w:tcPr>
          <w:p w14:paraId="5D72AF05" w14:textId="77777777" w:rsidR="00FF311A" w:rsidRDefault="00FF311A" w:rsidP="00663C0D">
            <w:pPr>
              <w:jc w:val="center"/>
              <w:rPr>
                <w:rFonts w:ascii="Tahoma" w:hAnsi="Tahoma" w:cs="Tahoma"/>
                <w:b/>
                <w:bCs/>
                <w:sz w:val="22"/>
                <w:szCs w:val="22"/>
              </w:rPr>
            </w:pPr>
            <w:r>
              <w:rPr>
                <w:rFonts w:ascii="Tahoma" w:hAnsi="Tahoma" w:cs="Tahoma"/>
                <w:b/>
                <w:bCs/>
                <w:sz w:val="22"/>
                <w:szCs w:val="22"/>
              </w:rPr>
              <w:t>ARTS.</w:t>
            </w:r>
          </w:p>
        </w:tc>
      </w:tr>
      <w:tr w:rsidR="00FF311A" w14:paraId="6C0CF723" w14:textId="77777777">
        <w:trPr>
          <w:tblHeader/>
          <w:tblCellSpacing w:w="20" w:type="dxa"/>
          <w:jc w:val="center"/>
        </w:trPr>
        <w:tc>
          <w:tcPr>
            <w:tcW w:w="7077" w:type="dxa"/>
            <w:tcBorders>
              <w:top w:val="inset" w:sz="6" w:space="0" w:color="auto"/>
              <w:left w:val="nil"/>
              <w:bottom w:val="inset" w:sz="6" w:space="0" w:color="auto"/>
              <w:right w:val="inset" w:sz="6" w:space="0" w:color="auto"/>
            </w:tcBorders>
          </w:tcPr>
          <w:p w14:paraId="118BFDDE" w14:textId="77777777" w:rsidR="00FF311A" w:rsidRPr="00C57741" w:rsidRDefault="00FF311A" w:rsidP="00663C0D">
            <w:pPr>
              <w:jc w:val="both"/>
              <w:rPr>
                <w:rFonts w:ascii="Tahoma" w:hAnsi="Tahoma" w:cs="Tahoma"/>
                <w:b/>
                <w:bCs/>
                <w:sz w:val="22"/>
                <w:szCs w:val="22"/>
              </w:rPr>
            </w:pPr>
            <w:r w:rsidRPr="00C57741">
              <w:rPr>
                <w:rFonts w:ascii="Tahoma" w:hAnsi="Tahoma" w:cs="Tahoma"/>
                <w:b/>
                <w:bCs/>
                <w:sz w:val="22"/>
                <w:szCs w:val="22"/>
              </w:rPr>
              <w:t>CAPÍTULO I.-</w:t>
            </w:r>
            <w:r>
              <w:rPr>
                <w:rFonts w:ascii="Tahoma" w:hAnsi="Tahoma" w:cs="Tahoma"/>
                <w:b/>
                <w:bCs/>
                <w:sz w:val="22"/>
                <w:szCs w:val="22"/>
              </w:rPr>
              <w:t xml:space="preserve"> </w:t>
            </w:r>
            <w:r>
              <w:rPr>
                <w:rFonts w:ascii="Tahoma" w:hAnsi="Tahoma" w:cs="Tahoma"/>
                <w:bCs/>
                <w:sz w:val="22"/>
                <w:szCs w:val="22"/>
              </w:rPr>
              <w:t>DEL SISTEMA DE COORDINACIÓN FISCAL DEL ESTADO</w:t>
            </w:r>
          </w:p>
        </w:tc>
        <w:tc>
          <w:tcPr>
            <w:tcW w:w="1521" w:type="dxa"/>
            <w:tcBorders>
              <w:top w:val="inset" w:sz="6" w:space="0" w:color="auto"/>
              <w:left w:val="inset" w:sz="6" w:space="0" w:color="auto"/>
              <w:bottom w:val="inset" w:sz="6" w:space="0" w:color="auto"/>
              <w:right w:val="inset" w:sz="6" w:space="0" w:color="auto"/>
            </w:tcBorders>
          </w:tcPr>
          <w:p w14:paraId="4296E266" w14:textId="77777777" w:rsidR="00FF311A" w:rsidRDefault="00FF311A" w:rsidP="00663C0D">
            <w:pPr>
              <w:jc w:val="center"/>
              <w:rPr>
                <w:rFonts w:ascii="Tahoma" w:hAnsi="Tahoma" w:cs="Tahoma"/>
                <w:bCs/>
                <w:sz w:val="22"/>
                <w:szCs w:val="22"/>
              </w:rPr>
            </w:pPr>
          </w:p>
          <w:p w14:paraId="31783819" w14:textId="77777777" w:rsidR="00FF311A" w:rsidRPr="007E6864" w:rsidRDefault="00FF311A" w:rsidP="00663C0D">
            <w:pPr>
              <w:jc w:val="center"/>
              <w:rPr>
                <w:rFonts w:ascii="Tahoma" w:hAnsi="Tahoma" w:cs="Tahoma"/>
                <w:bCs/>
                <w:sz w:val="22"/>
                <w:szCs w:val="22"/>
              </w:rPr>
            </w:pPr>
            <w:r>
              <w:rPr>
                <w:rFonts w:ascii="Tahoma" w:hAnsi="Tahoma" w:cs="Tahoma"/>
                <w:bCs/>
                <w:sz w:val="22"/>
                <w:szCs w:val="22"/>
              </w:rPr>
              <w:t>1</w:t>
            </w:r>
          </w:p>
        </w:tc>
      </w:tr>
      <w:tr w:rsidR="00FF311A" w14:paraId="0F2050EE" w14:textId="77777777">
        <w:trPr>
          <w:tblHeader/>
          <w:tblCellSpacing w:w="20" w:type="dxa"/>
          <w:jc w:val="center"/>
        </w:trPr>
        <w:tc>
          <w:tcPr>
            <w:tcW w:w="7077" w:type="dxa"/>
            <w:tcBorders>
              <w:top w:val="inset" w:sz="6" w:space="0" w:color="auto"/>
              <w:left w:val="nil"/>
              <w:bottom w:val="inset" w:sz="6" w:space="0" w:color="auto"/>
              <w:right w:val="inset" w:sz="6" w:space="0" w:color="auto"/>
            </w:tcBorders>
          </w:tcPr>
          <w:p w14:paraId="4871F4AC" w14:textId="77777777" w:rsidR="00FF311A" w:rsidRPr="009468E5" w:rsidRDefault="00FF311A" w:rsidP="00663C0D">
            <w:pPr>
              <w:jc w:val="both"/>
              <w:rPr>
                <w:rFonts w:ascii="Tahoma" w:hAnsi="Tahoma" w:cs="Tahoma"/>
                <w:bCs/>
                <w:sz w:val="22"/>
                <w:szCs w:val="22"/>
              </w:rPr>
            </w:pPr>
            <w:r>
              <w:rPr>
                <w:rFonts w:ascii="Tahoma" w:hAnsi="Tahoma" w:cs="Tahoma"/>
                <w:b/>
                <w:bCs/>
                <w:sz w:val="22"/>
                <w:szCs w:val="22"/>
              </w:rPr>
              <w:t xml:space="preserve">CAPÍTULO II.- </w:t>
            </w:r>
            <w:r>
              <w:rPr>
                <w:rFonts w:ascii="Tahoma" w:hAnsi="Tahoma" w:cs="Tahoma"/>
                <w:bCs/>
                <w:sz w:val="22"/>
                <w:szCs w:val="22"/>
              </w:rPr>
              <w:t xml:space="preserve">DE LOS MONTOS, BASES Y PLAZOS PARA </w:t>
            </w:r>
            <w:smartTag w:uri="urn:schemas-microsoft-com:office:smarttags" w:element="PersonName">
              <w:smartTagPr>
                <w:attr w:name="ProductID" w:val="LA DISTRIBUCIￓN DE"/>
              </w:smartTagPr>
              <w:smartTag w:uri="urn:schemas-microsoft-com:office:smarttags" w:element="PersonName">
                <w:smartTagPr>
                  <w:attr w:name="ProductID" w:val="LA DISTRIBUCIￓN"/>
                </w:smartTagPr>
                <w:r>
                  <w:rPr>
                    <w:rFonts w:ascii="Tahoma" w:hAnsi="Tahoma" w:cs="Tahoma"/>
                    <w:bCs/>
                    <w:sz w:val="22"/>
                    <w:szCs w:val="22"/>
                  </w:rPr>
                  <w:t>LA DISTRIBUCIÓN</w:t>
                </w:r>
              </w:smartTag>
              <w:r>
                <w:rPr>
                  <w:rFonts w:ascii="Tahoma" w:hAnsi="Tahoma" w:cs="Tahoma"/>
                  <w:bCs/>
                  <w:sz w:val="22"/>
                  <w:szCs w:val="22"/>
                </w:rPr>
                <w:t xml:space="preserve"> DE</w:t>
              </w:r>
            </w:smartTag>
            <w:r>
              <w:rPr>
                <w:rFonts w:ascii="Tahoma" w:hAnsi="Tahoma" w:cs="Tahoma"/>
                <w:bCs/>
                <w:sz w:val="22"/>
                <w:szCs w:val="22"/>
              </w:rPr>
              <w:t xml:space="preserve"> PARTICIPACIONES FEDERALES Y ESTATALES A LOS MUNICIPIOS</w:t>
            </w:r>
          </w:p>
        </w:tc>
        <w:tc>
          <w:tcPr>
            <w:tcW w:w="1521" w:type="dxa"/>
            <w:tcBorders>
              <w:top w:val="inset" w:sz="6" w:space="0" w:color="auto"/>
              <w:left w:val="inset" w:sz="6" w:space="0" w:color="auto"/>
              <w:bottom w:val="inset" w:sz="6" w:space="0" w:color="auto"/>
              <w:right w:val="inset" w:sz="6" w:space="0" w:color="auto"/>
            </w:tcBorders>
          </w:tcPr>
          <w:p w14:paraId="56C4472B" w14:textId="77777777" w:rsidR="00FF311A" w:rsidRDefault="00FF311A" w:rsidP="00663C0D">
            <w:pPr>
              <w:jc w:val="center"/>
              <w:rPr>
                <w:rFonts w:ascii="Tahoma" w:hAnsi="Tahoma" w:cs="Tahoma"/>
                <w:bCs/>
                <w:sz w:val="22"/>
                <w:szCs w:val="22"/>
              </w:rPr>
            </w:pPr>
          </w:p>
          <w:p w14:paraId="42EB30E9" w14:textId="77777777" w:rsidR="00FF311A" w:rsidRDefault="00FF311A" w:rsidP="00663C0D">
            <w:pPr>
              <w:jc w:val="center"/>
              <w:rPr>
                <w:rFonts w:ascii="Tahoma" w:hAnsi="Tahoma" w:cs="Tahoma"/>
                <w:bCs/>
                <w:sz w:val="22"/>
                <w:szCs w:val="22"/>
              </w:rPr>
            </w:pPr>
          </w:p>
          <w:p w14:paraId="53C030E3" w14:textId="77777777" w:rsidR="00FF311A" w:rsidRDefault="00FF311A" w:rsidP="00663C0D">
            <w:pPr>
              <w:jc w:val="center"/>
              <w:rPr>
                <w:rFonts w:ascii="Tahoma" w:hAnsi="Tahoma" w:cs="Tahoma"/>
                <w:bCs/>
                <w:sz w:val="22"/>
                <w:szCs w:val="22"/>
              </w:rPr>
            </w:pPr>
            <w:r>
              <w:rPr>
                <w:rFonts w:ascii="Tahoma" w:hAnsi="Tahoma" w:cs="Tahoma"/>
                <w:bCs/>
                <w:sz w:val="22"/>
                <w:szCs w:val="22"/>
              </w:rPr>
              <w:t>2-4</w:t>
            </w:r>
          </w:p>
        </w:tc>
      </w:tr>
      <w:tr w:rsidR="00FF311A" w14:paraId="21F3104B" w14:textId="77777777">
        <w:trPr>
          <w:tblHeader/>
          <w:tblCellSpacing w:w="20" w:type="dxa"/>
          <w:jc w:val="center"/>
        </w:trPr>
        <w:tc>
          <w:tcPr>
            <w:tcW w:w="7077" w:type="dxa"/>
            <w:tcBorders>
              <w:top w:val="inset" w:sz="6" w:space="0" w:color="auto"/>
              <w:left w:val="nil"/>
              <w:bottom w:val="inset" w:sz="6" w:space="0" w:color="auto"/>
              <w:right w:val="inset" w:sz="6" w:space="0" w:color="auto"/>
            </w:tcBorders>
          </w:tcPr>
          <w:p w14:paraId="65CD737B" w14:textId="77777777" w:rsidR="00FF311A" w:rsidRPr="009468E5" w:rsidRDefault="00FF311A" w:rsidP="00663C0D">
            <w:pPr>
              <w:jc w:val="both"/>
              <w:rPr>
                <w:rFonts w:ascii="Tahoma" w:hAnsi="Tahoma" w:cs="Tahoma"/>
                <w:bCs/>
                <w:sz w:val="22"/>
                <w:szCs w:val="22"/>
              </w:rPr>
            </w:pPr>
            <w:r>
              <w:rPr>
                <w:rFonts w:ascii="Tahoma" w:hAnsi="Tahoma" w:cs="Tahoma"/>
                <w:b/>
                <w:bCs/>
                <w:sz w:val="22"/>
                <w:szCs w:val="22"/>
              </w:rPr>
              <w:t xml:space="preserve">CAPÍTULO III.- </w:t>
            </w:r>
            <w:r>
              <w:rPr>
                <w:rFonts w:ascii="Tahoma" w:hAnsi="Tahoma" w:cs="Tahoma"/>
                <w:bCs/>
                <w:sz w:val="22"/>
                <w:szCs w:val="22"/>
              </w:rPr>
              <w:t>DE LAS PARTICIPACIONES FEDERALES Y ESTATALES A LOS MUNICIPIOS</w:t>
            </w:r>
          </w:p>
        </w:tc>
        <w:tc>
          <w:tcPr>
            <w:tcW w:w="1521" w:type="dxa"/>
            <w:tcBorders>
              <w:top w:val="inset" w:sz="6" w:space="0" w:color="auto"/>
              <w:left w:val="inset" w:sz="6" w:space="0" w:color="auto"/>
              <w:bottom w:val="inset" w:sz="6" w:space="0" w:color="auto"/>
              <w:right w:val="inset" w:sz="6" w:space="0" w:color="auto"/>
            </w:tcBorders>
          </w:tcPr>
          <w:p w14:paraId="15D4184B" w14:textId="77777777" w:rsidR="00FF311A" w:rsidRDefault="00FF311A" w:rsidP="00663C0D">
            <w:pPr>
              <w:jc w:val="center"/>
              <w:rPr>
                <w:rFonts w:ascii="Tahoma" w:hAnsi="Tahoma" w:cs="Tahoma"/>
                <w:bCs/>
                <w:sz w:val="22"/>
                <w:szCs w:val="22"/>
              </w:rPr>
            </w:pPr>
          </w:p>
          <w:p w14:paraId="04B4AA39" w14:textId="77777777" w:rsidR="00FF311A" w:rsidRDefault="00FF311A" w:rsidP="00663C0D">
            <w:pPr>
              <w:jc w:val="center"/>
              <w:rPr>
                <w:rFonts w:ascii="Tahoma" w:hAnsi="Tahoma" w:cs="Tahoma"/>
                <w:bCs/>
                <w:sz w:val="22"/>
                <w:szCs w:val="22"/>
              </w:rPr>
            </w:pPr>
            <w:r>
              <w:rPr>
                <w:rFonts w:ascii="Tahoma" w:hAnsi="Tahoma" w:cs="Tahoma"/>
                <w:bCs/>
                <w:sz w:val="22"/>
                <w:szCs w:val="22"/>
              </w:rPr>
              <w:t>5-9</w:t>
            </w:r>
          </w:p>
        </w:tc>
      </w:tr>
      <w:tr w:rsidR="00431232" w14:paraId="77E5501C" w14:textId="77777777">
        <w:trPr>
          <w:tblHeader/>
          <w:tblCellSpacing w:w="20" w:type="dxa"/>
          <w:jc w:val="center"/>
        </w:trPr>
        <w:tc>
          <w:tcPr>
            <w:tcW w:w="7077" w:type="dxa"/>
            <w:tcBorders>
              <w:top w:val="inset" w:sz="6" w:space="0" w:color="auto"/>
              <w:left w:val="nil"/>
              <w:bottom w:val="inset" w:sz="6" w:space="0" w:color="auto"/>
              <w:right w:val="inset" w:sz="6" w:space="0" w:color="auto"/>
            </w:tcBorders>
          </w:tcPr>
          <w:p w14:paraId="04C4E0F2" w14:textId="77777777" w:rsidR="00431232" w:rsidRPr="00431232" w:rsidRDefault="00431232" w:rsidP="00663C0D">
            <w:pPr>
              <w:jc w:val="both"/>
              <w:rPr>
                <w:rFonts w:ascii="Tahoma" w:hAnsi="Tahoma" w:cs="Tahoma"/>
                <w:bCs/>
                <w:sz w:val="22"/>
                <w:szCs w:val="22"/>
              </w:rPr>
            </w:pPr>
            <w:r>
              <w:rPr>
                <w:rFonts w:ascii="Tahoma" w:hAnsi="Tahoma" w:cs="Tahoma"/>
                <w:b/>
                <w:bCs/>
                <w:sz w:val="22"/>
                <w:szCs w:val="22"/>
              </w:rPr>
              <w:t xml:space="preserve">CAPÍTULO III BIS.- </w:t>
            </w:r>
            <w:r>
              <w:rPr>
                <w:rFonts w:ascii="Tahoma" w:hAnsi="Tahoma" w:cs="Tahoma"/>
                <w:bCs/>
                <w:sz w:val="22"/>
                <w:szCs w:val="22"/>
              </w:rPr>
              <w:t xml:space="preserve">DE LAS APORTACIONES FEDERALES AL ESTADO Y LOS MUNICIPIOS </w:t>
            </w:r>
          </w:p>
        </w:tc>
        <w:tc>
          <w:tcPr>
            <w:tcW w:w="1521" w:type="dxa"/>
            <w:tcBorders>
              <w:top w:val="inset" w:sz="6" w:space="0" w:color="auto"/>
              <w:left w:val="inset" w:sz="6" w:space="0" w:color="auto"/>
              <w:bottom w:val="inset" w:sz="6" w:space="0" w:color="auto"/>
              <w:right w:val="inset" w:sz="6" w:space="0" w:color="auto"/>
            </w:tcBorders>
          </w:tcPr>
          <w:p w14:paraId="0FF65346" w14:textId="77777777" w:rsidR="00431232" w:rsidRDefault="00431232" w:rsidP="00663C0D">
            <w:pPr>
              <w:jc w:val="center"/>
              <w:rPr>
                <w:rFonts w:ascii="Tahoma" w:hAnsi="Tahoma" w:cs="Tahoma"/>
                <w:bCs/>
                <w:sz w:val="22"/>
                <w:szCs w:val="22"/>
              </w:rPr>
            </w:pPr>
            <w:r>
              <w:rPr>
                <w:rFonts w:ascii="Tahoma" w:hAnsi="Tahoma" w:cs="Tahoma"/>
                <w:bCs/>
                <w:sz w:val="22"/>
                <w:szCs w:val="22"/>
              </w:rPr>
              <w:t>9-BIS 9-TER</w:t>
            </w:r>
          </w:p>
        </w:tc>
      </w:tr>
      <w:tr w:rsidR="00FF311A" w14:paraId="2524C083" w14:textId="77777777">
        <w:trPr>
          <w:tblHeader/>
          <w:tblCellSpacing w:w="20" w:type="dxa"/>
          <w:jc w:val="center"/>
        </w:trPr>
        <w:tc>
          <w:tcPr>
            <w:tcW w:w="7077" w:type="dxa"/>
            <w:tcBorders>
              <w:top w:val="inset" w:sz="6" w:space="0" w:color="auto"/>
              <w:left w:val="nil"/>
              <w:bottom w:val="inset" w:sz="6" w:space="0" w:color="auto"/>
              <w:right w:val="inset" w:sz="6" w:space="0" w:color="auto"/>
            </w:tcBorders>
          </w:tcPr>
          <w:p w14:paraId="333F3E67" w14:textId="77777777" w:rsidR="00FF311A" w:rsidRPr="009468E5" w:rsidRDefault="00FF311A" w:rsidP="00663C0D">
            <w:pPr>
              <w:jc w:val="both"/>
              <w:rPr>
                <w:rFonts w:ascii="Tahoma" w:hAnsi="Tahoma" w:cs="Tahoma"/>
                <w:bCs/>
                <w:sz w:val="22"/>
                <w:szCs w:val="22"/>
              </w:rPr>
            </w:pPr>
            <w:r>
              <w:rPr>
                <w:rFonts w:ascii="Tahoma" w:hAnsi="Tahoma" w:cs="Tahoma"/>
                <w:b/>
                <w:bCs/>
                <w:sz w:val="22"/>
                <w:szCs w:val="22"/>
              </w:rPr>
              <w:t xml:space="preserve">CAPÍTULO IV.- </w:t>
            </w:r>
            <w:r>
              <w:rPr>
                <w:rFonts w:ascii="Tahoma" w:hAnsi="Tahoma" w:cs="Tahoma"/>
                <w:bCs/>
                <w:sz w:val="22"/>
                <w:szCs w:val="22"/>
              </w:rPr>
              <w:t xml:space="preserve">DE </w:t>
            </w:r>
            <w:smartTag w:uri="urn:schemas-microsoft-com:office:smarttags" w:element="PersonName">
              <w:smartTagPr>
                <w:attr w:name="ProductID" w:val="LA COORDINACIￓN FISCAL"/>
              </w:smartTagPr>
              <w:smartTag w:uri="urn:schemas-microsoft-com:office:smarttags" w:element="PersonName">
                <w:smartTagPr>
                  <w:attr w:name="ProductID" w:val="LA COORDINACIￓN"/>
                </w:smartTagPr>
                <w:r>
                  <w:rPr>
                    <w:rFonts w:ascii="Tahoma" w:hAnsi="Tahoma" w:cs="Tahoma"/>
                    <w:bCs/>
                    <w:sz w:val="22"/>
                    <w:szCs w:val="22"/>
                  </w:rPr>
                  <w:t>LA COORDINACIÓN</w:t>
                </w:r>
              </w:smartTag>
              <w:r>
                <w:rPr>
                  <w:rFonts w:ascii="Tahoma" w:hAnsi="Tahoma" w:cs="Tahoma"/>
                  <w:bCs/>
                  <w:sz w:val="22"/>
                  <w:szCs w:val="22"/>
                </w:rPr>
                <w:t xml:space="preserve"> FISCAL</w:t>
              </w:r>
            </w:smartTag>
            <w:r>
              <w:rPr>
                <w:rFonts w:ascii="Tahoma" w:hAnsi="Tahoma" w:cs="Tahoma"/>
                <w:bCs/>
                <w:sz w:val="22"/>
                <w:szCs w:val="22"/>
              </w:rPr>
              <w:t xml:space="preserve"> Y COLABORACIÓN ADMINISTRATIVA ENTRE EL ESTADO Y LOS MUNICIPIOS</w:t>
            </w:r>
          </w:p>
        </w:tc>
        <w:tc>
          <w:tcPr>
            <w:tcW w:w="1521" w:type="dxa"/>
            <w:tcBorders>
              <w:top w:val="inset" w:sz="6" w:space="0" w:color="auto"/>
              <w:left w:val="inset" w:sz="6" w:space="0" w:color="auto"/>
              <w:bottom w:val="inset" w:sz="6" w:space="0" w:color="auto"/>
              <w:right w:val="inset" w:sz="6" w:space="0" w:color="auto"/>
            </w:tcBorders>
          </w:tcPr>
          <w:p w14:paraId="1C49D58E" w14:textId="77777777" w:rsidR="00FF311A" w:rsidRDefault="00FF311A" w:rsidP="00663C0D">
            <w:pPr>
              <w:jc w:val="center"/>
              <w:rPr>
                <w:rFonts w:ascii="Tahoma" w:hAnsi="Tahoma" w:cs="Tahoma"/>
                <w:bCs/>
                <w:sz w:val="22"/>
                <w:szCs w:val="22"/>
              </w:rPr>
            </w:pPr>
          </w:p>
          <w:p w14:paraId="57925DC9" w14:textId="77777777" w:rsidR="00FF311A" w:rsidRDefault="00FF311A" w:rsidP="00663C0D">
            <w:pPr>
              <w:jc w:val="center"/>
              <w:rPr>
                <w:rFonts w:ascii="Tahoma" w:hAnsi="Tahoma" w:cs="Tahoma"/>
                <w:bCs/>
                <w:sz w:val="22"/>
                <w:szCs w:val="22"/>
              </w:rPr>
            </w:pPr>
            <w:r>
              <w:rPr>
                <w:rFonts w:ascii="Tahoma" w:hAnsi="Tahoma" w:cs="Tahoma"/>
                <w:bCs/>
                <w:sz w:val="22"/>
                <w:szCs w:val="22"/>
              </w:rPr>
              <w:t>10-12</w:t>
            </w:r>
          </w:p>
        </w:tc>
      </w:tr>
      <w:tr w:rsidR="00FF311A" w14:paraId="0F86F2AB" w14:textId="77777777">
        <w:trPr>
          <w:tblHeader/>
          <w:tblCellSpacing w:w="20" w:type="dxa"/>
          <w:jc w:val="center"/>
        </w:trPr>
        <w:tc>
          <w:tcPr>
            <w:tcW w:w="7077" w:type="dxa"/>
            <w:tcBorders>
              <w:top w:val="inset" w:sz="6" w:space="0" w:color="auto"/>
              <w:left w:val="nil"/>
              <w:bottom w:val="inset" w:sz="6" w:space="0" w:color="auto"/>
              <w:right w:val="inset" w:sz="6" w:space="0" w:color="auto"/>
            </w:tcBorders>
          </w:tcPr>
          <w:p w14:paraId="0DFA28ED" w14:textId="77777777" w:rsidR="00FF311A" w:rsidRPr="009468E5" w:rsidRDefault="00FF311A" w:rsidP="00663C0D">
            <w:pPr>
              <w:jc w:val="both"/>
              <w:rPr>
                <w:rFonts w:ascii="Tahoma" w:hAnsi="Tahoma" w:cs="Tahoma"/>
                <w:bCs/>
                <w:sz w:val="22"/>
                <w:szCs w:val="22"/>
              </w:rPr>
            </w:pPr>
            <w:r>
              <w:rPr>
                <w:rFonts w:ascii="Tahoma" w:hAnsi="Tahoma" w:cs="Tahoma"/>
                <w:b/>
                <w:bCs/>
                <w:sz w:val="22"/>
                <w:szCs w:val="22"/>
              </w:rPr>
              <w:t xml:space="preserve">CAPÍTULO V.- </w:t>
            </w:r>
            <w:r>
              <w:rPr>
                <w:rFonts w:ascii="Tahoma" w:hAnsi="Tahoma" w:cs="Tahoma"/>
                <w:bCs/>
                <w:sz w:val="22"/>
                <w:szCs w:val="22"/>
              </w:rPr>
              <w:t>DE LOS ORGANISMOS DEL SISTEMA DE COORDINACIÓN FISCAL</w:t>
            </w:r>
          </w:p>
        </w:tc>
        <w:tc>
          <w:tcPr>
            <w:tcW w:w="1521" w:type="dxa"/>
            <w:tcBorders>
              <w:top w:val="inset" w:sz="6" w:space="0" w:color="auto"/>
              <w:left w:val="inset" w:sz="6" w:space="0" w:color="auto"/>
              <w:bottom w:val="inset" w:sz="6" w:space="0" w:color="auto"/>
              <w:right w:val="inset" w:sz="6" w:space="0" w:color="auto"/>
            </w:tcBorders>
          </w:tcPr>
          <w:p w14:paraId="5100BC93" w14:textId="77777777" w:rsidR="00FF311A" w:rsidRDefault="00FF311A" w:rsidP="00663C0D">
            <w:pPr>
              <w:jc w:val="center"/>
              <w:rPr>
                <w:rFonts w:ascii="Tahoma" w:hAnsi="Tahoma" w:cs="Tahoma"/>
                <w:bCs/>
                <w:sz w:val="22"/>
                <w:szCs w:val="22"/>
              </w:rPr>
            </w:pPr>
          </w:p>
          <w:p w14:paraId="244F4140" w14:textId="77777777" w:rsidR="00FF311A" w:rsidRDefault="00FF311A" w:rsidP="00663C0D">
            <w:pPr>
              <w:jc w:val="center"/>
              <w:rPr>
                <w:rFonts w:ascii="Tahoma" w:hAnsi="Tahoma" w:cs="Tahoma"/>
                <w:bCs/>
                <w:sz w:val="22"/>
                <w:szCs w:val="22"/>
              </w:rPr>
            </w:pPr>
            <w:r>
              <w:rPr>
                <w:rFonts w:ascii="Tahoma" w:hAnsi="Tahoma" w:cs="Tahoma"/>
                <w:bCs/>
                <w:sz w:val="22"/>
                <w:szCs w:val="22"/>
              </w:rPr>
              <w:t>13-16</w:t>
            </w:r>
          </w:p>
        </w:tc>
      </w:tr>
      <w:tr w:rsidR="00FF311A" w14:paraId="20AE276D" w14:textId="77777777">
        <w:trPr>
          <w:tblHeader/>
          <w:tblCellSpacing w:w="20" w:type="dxa"/>
          <w:jc w:val="center"/>
        </w:trPr>
        <w:tc>
          <w:tcPr>
            <w:tcW w:w="7077" w:type="dxa"/>
            <w:tcBorders>
              <w:top w:val="inset" w:sz="6" w:space="0" w:color="auto"/>
              <w:left w:val="nil"/>
              <w:bottom w:val="inset" w:sz="6" w:space="0" w:color="auto"/>
              <w:right w:val="inset" w:sz="6" w:space="0" w:color="auto"/>
            </w:tcBorders>
          </w:tcPr>
          <w:p w14:paraId="4718495C" w14:textId="77777777" w:rsidR="00FF311A" w:rsidRPr="009468E5" w:rsidRDefault="00FF311A" w:rsidP="00663C0D">
            <w:pPr>
              <w:jc w:val="both"/>
              <w:rPr>
                <w:rFonts w:ascii="Tahoma" w:hAnsi="Tahoma" w:cs="Tahoma"/>
                <w:bCs/>
                <w:sz w:val="22"/>
                <w:szCs w:val="22"/>
              </w:rPr>
            </w:pPr>
            <w:r>
              <w:rPr>
                <w:rFonts w:ascii="Tahoma" w:hAnsi="Tahoma" w:cs="Tahoma"/>
                <w:b/>
                <w:bCs/>
                <w:sz w:val="22"/>
                <w:szCs w:val="22"/>
              </w:rPr>
              <w:t xml:space="preserve">CAPÍTULO VI.- </w:t>
            </w:r>
            <w:r>
              <w:rPr>
                <w:rFonts w:ascii="Tahoma" w:hAnsi="Tahoma" w:cs="Tahoma"/>
                <w:bCs/>
                <w:sz w:val="22"/>
                <w:szCs w:val="22"/>
              </w:rPr>
              <w:t xml:space="preserve">DE </w:t>
            </w:r>
            <w:smartTag w:uri="urn:schemas-microsoft-com:office:smarttags" w:element="PersonName">
              <w:smartTagPr>
                <w:attr w:name="ProductID" w:val="LA VIGILANCIA Y"/>
              </w:smartTagPr>
              <w:smartTag w:uri="urn:schemas-microsoft-com:office:smarttags" w:element="PersonName">
                <w:smartTagPr>
                  <w:attr w:name="ProductID" w:val="la Vigilancia"/>
                </w:smartTagPr>
                <w:r>
                  <w:rPr>
                    <w:rFonts w:ascii="Tahoma" w:hAnsi="Tahoma" w:cs="Tahoma"/>
                    <w:bCs/>
                    <w:sz w:val="22"/>
                    <w:szCs w:val="22"/>
                  </w:rPr>
                  <w:t>LA VIGILANCIA</w:t>
                </w:r>
              </w:smartTag>
              <w:r>
                <w:rPr>
                  <w:rFonts w:ascii="Tahoma" w:hAnsi="Tahoma" w:cs="Tahoma"/>
                  <w:bCs/>
                  <w:sz w:val="22"/>
                  <w:szCs w:val="22"/>
                </w:rPr>
                <w:t xml:space="preserve"> Y</w:t>
              </w:r>
            </w:smartTag>
            <w:r>
              <w:rPr>
                <w:rFonts w:ascii="Tahoma" w:hAnsi="Tahoma" w:cs="Tahoma"/>
                <w:bCs/>
                <w:sz w:val="22"/>
                <w:szCs w:val="22"/>
              </w:rPr>
              <w:t xml:space="preserve"> LOS ALCANCES POR VIOLACIÓN AL SISTEMA DE COORDINACIÓN FISCAL</w:t>
            </w:r>
          </w:p>
        </w:tc>
        <w:tc>
          <w:tcPr>
            <w:tcW w:w="1521" w:type="dxa"/>
            <w:tcBorders>
              <w:top w:val="inset" w:sz="6" w:space="0" w:color="auto"/>
              <w:left w:val="inset" w:sz="6" w:space="0" w:color="auto"/>
              <w:bottom w:val="inset" w:sz="6" w:space="0" w:color="auto"/>
              <w:right w:val="inset" w:sz="6" w:space="0" w:color="auto"/>
            </w:tcBorders>
          </w:tcPr>
          <w:p w14:paraId="09C333F4" w14:textId="77777777" w:rsidR="00FF311A" w:rsidRDefault="00FF311A" w:rsidP="00663C0D">
            <w:pPr>
              <w:jc w:val="center"/>
              <w:rPr>
                <w:rFonts w:ascii="Tahoma" w:hAnsi="Tahoma" w:cs="Tahoma"/>
                <w:bCs/>
                <w:sz w:val="22"/>
                <w:szCs w:val="22"/>
              </w:rPr>
            </w:pPr>
          </w:p>
          <w:p w14:paraId="20ACCFD7" w14:textId="77777777" w:rsidR="00FF311A" w:rsidRDefault="00FF311A" w:rsidP="00663C0D">
            <w:pPr>
              <w:jc w:val="center"/>
              <w:rPr>
                <w:rFonts w:ascii="Tahoma" w:hAnsi="Tahoma" w:cs="Tahoma"/>
                <w:bCs/>
                <w:sz w:val="22"/>
                <w:szCs w:val="22"/>
              </w:rPr>
            </w:pPr>
            <w:r>
              <w:rPr>
                <w:rFonts w:ascii="Tahoma" w:hAnsi="Tahoma" w:cs="Tahoma"/>
                <w:bCs/>
                <w:sz w:val="22"/>
                <w:szCs w:val="22"/>
              </w:rPr>
              <w:t>17</w:t>
            </w:r>
          </w:p>
        </w:tc>
      </w:tr>
      <w:tr w:rsidR="00FF311A" w14:paraId="37743470" w14:textId="77777777">
        <w:trPr>
          <w:tblHeader/>
          <w:tblCellSpacing w:w="20" w:type="dxa"/>
          <w:jc w:val="center"/>
        </w:trPr>
        <w:tc>
          <w:tcPr>
            <w:tcW w:w="7077" w:type="dxa"/>
            <w:tcBorders>
              <w:top w:val="inset" w:sz="6" w:space="0" w:color="auto"/>
              <w:left w:val="nil"/>
              <w:bottom w:val="inset" w:sz="6" w:space="0" w:color="auto"/>
              <w:right w:val="inset" w:sz="6" w:space="0" w:color="auto"/>
            </w:tcBorders>
          </w:tcPr>
          <w:p w14:paraId="542B3C8A" w14:textId="77777777" w:rsidR="00FF311A" w:rsidRDefault="00FF311A" w:rsidP="00663C0D">
            <w:pPr>
              <w:jc w:val="both"/>
              <w:rPr>
                <w:rFonts w:ascii="Tahoma" w:hAnsi="Tahoma" w:cs="Tahoma"/>
                <w:b/>
                <w:bCs/>
                <w:sz w:val="22"/>
                <w:szCs w:val="22"/>
              </w:rPr>
            </w:pPr>
            <w:r>
              <w:rPr>
                <w:rFonts w:ascii="Tahoma" w:hAnsi="Tahoma" w:cs="Tahoma"/>
                <w:b/>
                <w:bCs/>
                <w:sz w:val="22"/>
                <w:szCs w:val="22"/>
              </w:rPr>
              <w:t>TRANSITORIO</w:t>
            </w:r>
          </w:p>
        </w:tc>
        <w:tc>
          <w:tcPr>
            <w:tcW w:w="1521" w:type="dxa"/>
            <w:tcBorders>
              <w:top w:val="inset" w:sz="6" w:space="0" w:color="auto"/>
              <w:left w:val="inset" w:sz="6" w:space="0" w:color="auto"/>
              <w:bottom w:val="inset" w:sz="6" w:space="0" w:color="auto"/>
              <w:right w:val="inset" w:sz="6" w:space="0" w:color="auto"/>
            </w:tcBorders>
          </w:tcPr>
          <w:p w14:paraId="19BE5FF7" w14:textId="77777777" w:rsidR="00FF311A" w:rsidRDefault="00FF311A" w:rsidP="00663C0D">
            <w:pPr>
              <w:jc w:val="center"/>
              <w:rPr>
                <w:rFonts w:ascii="Tahoma" w:hAnsi="Tahoma" w:cs="Tahoma"/>
                <w:bCs/>
                <w:sz w:val="22"/>
                <w:szCs w:val="22"/>
              </w:rPr>
            </w:pPr>
          </w:p>
        </w:tc>
      </w:tr>
    </w:tbl>
    <w:p w14:paraId="000C7EE3" w14:textId="77777777" w:rsidR="00FF311A" w:rsidRDefault="00FF311A" w:rsidP="00663C0D">
      <w:pPr>
        <w:tabs>
          <w:tab w:val="center" w:pos="4513"/>
        </w:tabs>
        <w:suppressAutoHyphens/>
        <w:spacing w:line="360" w:lineRule="auto"/>
        <w:jc w:val="center"/>
        <w:rPr>
          <w:rFonts w:ascii="Arial" w:hAnsi="Arial"/>
          <w:b/>
          <w:spacing w:val="-3"/>
        </w:rPr>
      </w:pPr>
    </w:p>
    <w:p w14:paraId="7A6C87E7" w14:textId="77777777" w:rsidR="00FF311A" w:rsidRDefault="00FF311A" w:rsidP="00663C0D">
      <w:pPr>
        <w:tabs>
          <w:tab w:val="center" w:pos="4513"/>
        </w:tabs>
        <w:suppressAutoHyphens/>
        <w:jc w:val="both"/>
        <w:rPr>
          <w:rFonts w:ascii="Arial" w:hAnsi="Arial"/>
          <w:b/>
          <w:spacing w:val="-3"/>
        </w:rPr>
      </w:pPr>
    </w:p>
    <w:p w14:paraId="30A6A706" w14:textId="77777777" w:rsidR="0032634E" w:rsidRDefault="00FF311A" w:rsidP="00663C0D">
      <w:pPr>
        <w:pStyle w:val="Sangra2detindependiente"/>
        <w:spacing w:line="360" w:lineRule="exact"/>
        <w:ind w:firstLine="0"/>
        <w:jc w:val="center"/>
        <w:rPr>
          <w:b/>
        </w:rPr>
      </w:pPr>
      <w:r>
        <w:rPr>
          <w:b/>
        </w:rPr>
        <w:br w:type="column"/>
      </w:r>
    </w:p>
    <w:p w14:paraId="04626D45" w14:textId="77777777" w:rsidR="002172E4" w:rsidRDefault="002172E4" w:rsidP="00663C0D">
      <w:pPr>
        <w:pStyle w:val="Sangra2detindependiente"/>
        <w:spacing w:line="360" w:lineRule="exact"/>
        <w:ind w:firstLine="0"/>
        <w:jc w:val="center"/>
        <w:rPr>
          <w:b/>
        </w:rPr>
      </w:pPr>
      <w:r>
        <w:rPr>
          <w:b/>
        </w:rPr>
        <w:t>DECRETO NÚMERO 07</w:t>
      </w:r>
    </w:p>
    <w:p w14:paraId="4F06AC9C" w14:textId="77777777" w:rsidR="00A522CF" w:rsidRDefault="00A522CF" w:rsidP="00663C0D">
      <w:pPr>
        <w:pStyle w:val="Sangra2detindependiente"/>
        <w:spacing w:line="360" w:lineRule="exact"/>
        <w:ind w:firstLine="0"/>
        <w:jc w:val="center"/>
        <w:rPr>
          <w:b/>
        </w:rPr>
      </w:pPr>
      <w:r>
        <w:rPr>
          <w:b/>
        </w:rPr>
        <w:t>Publicado en el Diario Oficial del Estado el 28 de diciembre de 2001</w:t>
      </w:r>
    </w:p>
    <w:p w14:paraId="4E18AD85" w14:textId="77777777" w:rsidR="002172E4" w:rsidRDefault="002172E4" w:rsidP="00663C0D">
      <w:pPr>
        <w:pStyle w:val="Sangra2detindependiente"/>
        <w:spacing w:line="360" w:lineRule="exact"/>
        <w:ind w:firstLine="0"/>
        <w:rPr>
          <w:b/>
        </w:rPr>
      </w:pPr>
    </w:p>
    <w:p w14:paraId="23C5A0C8" w14:textId="77777777" w:rsidR="0032634E" w:rsidRDefault="0032634E" w:rsidP="00663C0D">
      <w:pPr>
        <w:pStyle w:val="Sangra2detindependiente"/>
        <w:spacing w:line="360" w:lineRule="exact"/>
        <w:ind w:firstLine="0"/>
        <w:rPr>
          <w:b/>
        </w:rPr>
      </w:pPr>
    </w:p>
    <w:p w14:paraId="6FB5EDD9" w14:textId="77777777" w:rsidR="002172E4" w:rsidRDefault="002172E4" w:rsidP="00663C0D">
      <w:pPr>
        <w:pStyle w:val="Sangra2detindependiente"/>
        <w:spacing w:line="360" w:lineRule="auto"/>
        <w:ind w:firstLine="708"/>
        <w:rPr>
          <w:b/>
        </w:rPr>
      </w:pPr>
      <w:r>
        <w:rPr>
          <w:b/>
        </w:rPr>
        <w:t xml:space="preserve">CIUDADANO PATRICIO JOSÉ PATRÓN LAVIADA, </w:t>
      </w:r>
      <w:r w:rsidR="00A522CF">
        <w:rPr>
          <w:b/>
        </w:rPr>
        <w:t>Gobernador Constitucional del Estado Libre y Soberano de Yucatán, a sus habitantes hago saber:</w:t>
      </w:r>
    </w:p>
    <w:p w14:paraId="31728BD4" w14:textId="77777777" w:rsidR="002172E4" w:rsidRDefault="002172E4" w:rsidP="00663C0D">
      <w:pPr>
        <w:pStyle w:val="Sangra2detindependiente"/>
        <w:spacing w:line="360" w:lineRule="exact"/>
        <w:rPr>
          <w:b/>
        </w:rPr>
      </w:pPr>
    </w:p>
    <w:p w14:paraId="126B105F" w14:textId="77777777" w:rsidR="002172E4" w:rsidRDefault="00A522CF" w:rsidP="00663C0D">
      <w:pPr>
        <w:pStyle w:val="Sangra2detindependiente"/>
        <w:spacing w:line="360" w:lineRule="auto"/>
        <w:rPr>
          <w:b/>
        </w:rPr>
      </w:pPr>
      <w:r>
        <w:rPr>
          <w:b/>
        </w:rPr>
        <w:t xml:space="preserve">El H. Congreso del Estado Libre y Soberano de Yucatán, </w:t>
      </w:r>
      <w:r>
        <w:rPr>
          <w:b/>
        </w:rPr>
        <w:br/>
        <w:t>DECRETA :</w:t>
      </w:r>
    </w:p>
    <w:p w14:paraId="305FC383" w14:textId="77777777" w:rsidR="002172E4" w:rsidRDefault="002172E4" w:rsidP="00663C0D">
      <w:pPr>
        <w:pStyle w:val="Ttulo5"/>
        <w:widowControl/>
        <w:autoSpaceDE/>
        <w:autoSpaceDN/>
        <w:spacing w:after="0" w:line="360" w:lineRule="exact"/>
        <w:jc w:val="both"/>
      </w:pPr>
    </w:p>
    <w:p w14:paraId="64DC3880" w14:textId="77777777" w:rsidR="002172E4" w:rsidRDefault="002172E4" w:rsidP="00663C0D">
      <w:pPr>
        <w:pStyle w:val="Ttulo7"/>
        <w:tabs>
          <w:tab w:val="center" w:pos="4513"/>
        </w:tabs>
        <w:suppressAutoHyphens/>
        <w:spacing w:after="0" w:line="360" w:lineRule="auto"/>
        <w:rPr>
          <w:rFonts w:ascii="Arial" w:hAnsi="Arial"/>
          <w:spacing w:val="-3"/>
          <w:lang w:val="es-ES_tradnl" w:eastAsia="es-MX"/>
        </w:rPr>
      </w:pPr>
      <w:r>
        <w:rPr>
          <w:rFonts w:ascii="Arial" w:hAnsi="Arial"/>
          <w:spacing w:val="-3"/>
          <w:lang w:val="es-ES_tradnl" w:eastAsia="es-MX"/>
        </w:rPr>
        <w:t>LEY DE COORDINACIÓN FISCAL</w:t>
      </w:r>
    </w:p>
    <w:p w14:paraId="6F708461" w14:textId="77777777" w:rsidR="002172E4" w:rsidRDefault="006B20FA" w:rsidP="00663C0D">
      <w:pPr>
        <w:keepNext/>
        <w:tabs>
          <w:tab w:val="center" w:pos="4513"/>
        </w:tabs>
        <w:suppressAutoHyphens/>
        <w:spacing w:line="360" w:lineRule="auto"/>
        <w:jc w:val="center"/>
        <w:outlineLvl w:val="0"/>
        <w:rPr>
          <w:rFonts w:ascii="Arial" w:hAnsi="Arial"/>
          <w:b/>
          <w:spacing w:val="-3"/>
        </w:rPr>
      </w:pPr>
      <w:r>
        <w:rPr>
          <w:rFonts w:ascii="Arial" w:hAnsi="Arial"/>
          <w:b/>
          <w:spacing w:val="-3"/>
        </w:rPr>
        <w:t>DEL ESTADO DE YUCATÁN</w:t>
      </w:r>
    </w:p>
    <w:p w14:paraId="4A935D12" w14:textId="77777777" w:rsidR="002172E4" w:rsidRDefault="002172E4" w:rsidP="00663C0D">
      <w:pPr>
        <w:tabs>
          <w:tab w:val="left" w:pos="-720"/>
        </w:tabs>
        <w:suppressAutoHyphens/>
        <w:spacing w:line="360" w:lineRule="auto"/>
        <w:jc w:val="center"/>
        <w:rPr>
          <w:rFonts w:ascii="Arial" w:hAnsi="Arial"/>
          <w:b/>
          <w:spacing w:val="-3"/>
        </w:rPr>
      </w:pPr>
    </w:p>
    <w:p w14:paraId="126661AB" w14:textId="77777777" w:rsidR="002172E4" w:rsidRDefault="002172E4" w:rsidP="00663C0D">
      <w:pPr>
        <w:tabs>
          <w:tab w:val="left" w:pos="-720"/>
        </w:tabs>
        <w:suppressAutoHyphens/>
        <w:spacing w:line="360" w:lineRule="auto"/>
        <w:jc w:val="center"/>
        <w:rPr>
          <w:rFonts w:ascii="Arial" w:hAnsi="Arial"/>
          <w:b/>
          <w:spacing w:val="-3"/>
        </w:rPr>
      </w:pPr>
      <w:r>
        <w:rPr>
          <w:rFonts w:ascii="Arial" w:hAnsi="Arial"/>
          <w:b/>
          <w:spacing w:val="-3"/>
        </w:rPr>
        <w:t>CAPÍTULO I</w:t>
      </w:r>
    </w:p>
    <w:p w14:paraId="7CBDA6B3" w14:textId="77777777" w:rsidR="002172E4" w:rsidRDefault="00A522CF" w:rsidP="00663C0D">
      <w:pPr>
        <w:tabs>
          <w:tab w:val="left" w:pos="-720"/>
        </w:tabs>
        <w:suppressAutoHyphens/>
        <w:spacing w:line="360" w:lineRule="auto"/>
        <w:jc w:val="center"/>
        <w:rPr>
          <w:rFonts w:ascii="Arial" w:hAnsi="Arial"/>
          <w:b/>
          <w:spacing w:val="-3"/>
        </w:rPr>
      </w:pPr>
      <w:r>
        <w:rPr>
          <w:rFonts w:ascii="Arial" w:hAnsi="Arial"/>
          <w:b/>
          <w:spacing w:val="-3"/>
        </w:rPr>
        <w:t>Del Sistema de Coordinación</w:t>
      </w:r>
    </w:p>
    <w:p w14:paraId="12B1091B" w14:textId="77777777" w:rsidR="002172E4" w:rsidRDefault="00A522CF" w:rsidP="00663C0D">
      <w:pPr>
        <w:tabs>
          <w:tab w:val="left" w:pos="-720"/>
        </w:tabs>
        <w:suppressAutoHyphens/>
        <w:spacing w:line="360" w:lineRule="auto"/>
        <w:jc w:val="center"/>
        <w:rPr>
          <w:rFonts w:ascii="Arial" w:hAnsi="Arial"/>
          <w:b/>
          <w:spacing w:val="-3"/>
        </w:rPr>
      </w:pPr>
      <w:r>
        <w:rPr>
          <w:rFonts w:ascii="Arial" w:hAnsi="Arial"/>
          <w:b/>
          <w:spacing w:val="-3"/>
        </w:rPr>
        <w:t>Fiscal del Estado</w:t>
      </w:r>
    </w:p>
    <w:p w14:paraId="2CB70FD3" w14:textId="77777777" w:rsidR="002172E4" w:rsidRDefault="002172E4" w:rsidP="00663C0D">
      <w:pPr>
        <w:tabs>
          <w:tab w:val="left" w:pos="-720"/>
        </w:tabs>
        <w:suppressAutoHyphens/>
        <w:spacing w:line="360" w:lineRule="auto"/>
        <w:jc w:val="center"/>
        <w:rPr>
          <w:rFonts w:ascii="Arial" w:hAnsi="Arial"/>
          <w:b/>
          <w:spacing w:val="-3"/>
        </w:rPr>
      </w:pPr>
    </w:p>
    <w:p w14:paraId="05E6E247" w14:textId="77777777" w:rsidR="00D638CE" w:rsidRDefault="00D638CE" w:rsidP="00663C0D">
      <w:pPr>
        <w:pStyle w:val="Default"/>
        <w:spacing w:line="360" w:lineRule="auto"/>
        <w:jc w:val="both"/>
        <w:rPr>
          <w:color w:val="auto"/>
        </w:rPr>
      </w:pPr>
      <w:r w:rsidRPr="005777B3">
        <w:rPr>
          <w:b/>
          <w:bCs/>
          <w:color w:val="auto"/>
        </w:rPr>
        <w:t xml:space="preserve">Artículo 1.- </w:t>
      </w:r>
      <w:r w:rsidRPr="005777B3">
        <w:rPr>
          <w:color w:val="auto"/>
        </w:rPr>
        <w:t>Esta ley es de orden público y observancia general en el Estado de Yucatán y tiene por objeto:</w:t>
      </w:r>
    </w:p>
    <w:p w14:paraId="0583825B" w14:textId="77777777" w:rsidR="00D638CE" w:rsidRPr="005777B3" w:rsidRDefault="00D638CE" w:rsidP="00663C0D">
      <w:pPr>
        <w:pStyle w:val="Default"/>
        <w:spacing w:line="360" w:lineRule="auto"/>
        <w:jc w:val="both"/>
        <w:rPr>
          <w:b/>
          <w:color w:val="auto"/>
        </w:rPr>
      </w:pPr>
    </w:p>
    <w:p w14:paraId="212C9841" w14:textId="77777777" w:rsidR="00D638CE" w:rsidRDefault="00D638CE" w:rsidP="00663C0D">
      <w:pPr>
        <w:spacing w:line="360" w:lineRule="auto"/>
        <w:ind w:firstLine="708"/>
        <w:jc w:val="both"/>
        <w:rPr>
          <w:rFonts w:ascii="Arial" w:hAnsi="Arial" w:cs="Arial"/>
        </w:rPr>
      </w:pPr>
      <w:r w:rsidRPr="005777B3">
        <w:rPr>
          <w:rFonts w:ascii="Arial" w:hAnsi="Arial" w:cs="Arial"/>
          <w:b/>
          <w:bCs/>
        </w:rPr>
        <w:t xml:space="preserve">I.- </w:t>
      </w:r>
      <w:r w:rsidRPr="005777B3">
        <w:rPr>
          <w:rFonts w:ascii="Arial" w:hAnsi="Arial" w:cs="Arial"/>
        </w:rPr>
        <w:t>Establecer el Sistema de Coordinación Fiscal del Estado de Yucatán con sus Municipios y fijar las reglas de colaboración administrativa entre estos;</w:t>
      </w:r>
    </w:p>
    <w:p w14:paraId="46D9BC1F" w14:textId="77777777" w:rsidR="00D638CE" w:rsidRPr="005777B3" w:rsidRDefault="00D638CE" w:rsidP="00663C0D">
      <w:pPr>
        <w:spacing w:line="360" w:lineRule="auto"/>
        <w:ind w:firstLine="708"/>
        <w:jc w:val="both"/>
        <w:rPr>
          <w:rFonts w:ascii="Arial" w:hAnsi="Arial" w:cs="Arial"/>
          <w:b/>
        </w:rPr>
      </w:pPr>
    </w:p>
    <w:p w14:paraId="2A12C82E" w14:textId="77777777" w:rsidR="00D638CE" w:rsidRDefault="00D638CE" w:rsidP="00663C0D">
      <w:pPr>
        <w:pStyle w:val="Default"/>
        <w:spacing w:line="360" w:lineRule="auto"/>
        <w:ind w:firstLine="708"/>
        <w:jc w:val="both"/>
        <w:rPr>
          <w:color w:val="auto"/>
        </w:rPr>
      </w:pPr>
      <w:r w:rsidRPr="005777B3">
        <w:rPr>
          <w:b/>
          <w:bCs/>
          <w:color w:val="auto"/>
        </w:rPr>
        <w:t xml:space="preserve">II.- </w:t>
      </w:r>
      <w:r w:rsidRPr="005777B3">
        <w:rPr>
          <w:color w:val="auto"/>
        </w:rPr>
        <w:t xml:space="preserve">Definir los montos, bases, plazos y regular la distribución de las participaciones que correspondan a los municipios; </w:t>
      </w:r>
    </w:p>
    <w:p w14:paraId="2D965B2A" w14:textId="77777777" w:rsidR="00D638CE" w:rsidRPr="005777B3" w:rsidRDefault="00D638CE" w:rsidP="00663C0D">
      <w:pPr>
        <w:pStyle w:val="Default"/>
        <w:spacing w:line="360" w:lineRule="auto"/>
        <w:ind w:firstLine="708"/>
        <w:jc w:val="both"/>
        <w:rPr>
          <w:b/>
          <w:color w:val="auto"/>
        </w:rPr>
      </w:pPr>
    </w:p>
    <w:p w14:paraId="7C34148C" w14:textId="77777777" w:rsidR="00D638CE" w:rsidRDefault="00D638CE" w:rsidP="00663C0D">
      <w:pPr>
        <w:pStyle w:val="Default"/>
        <w:spacing w:line="360" w:lineRule="auto"/>
        <w:ind w:firstLine="708"/>
        <w:jc w:val="both"/>
        <w:rPr>
          <w:color w:val="auto"/>
        </w:rPr>
      </w:pPr>
      <w:r w:rsidRPr="005777B3">
        <w:rPr>
          <w:b/>
          <w:color w:val="auto"/>
        </w:rPr>
        <w:t>III.-</w:t>
      </w:r>
      <w:r w:rsidRPr="005777B3">
        <w:rPr>
          <w:color w:val="auto"/>
        </w:rPr>
        <w:t xml:space="preserve"> Disponer la integración, distribución, administración, ejercicio y supervisión de las aportaciones federales que corresponden al estado y los municipios, de conformidad con lo dispuesto por la Ley de Coordinación Fiscal federal;</w:t>
      </w:r>
    </w:p>
    <w:p w14:paraId="75054B32" w14:textId="77777777" w:rsidR="00D638CE" w:rsidRPr="005777B3" w:rsidRDefault="00D638CE" w:rsidP="00663C0D">
      <w:pPr>
        <w:pStyle w:val="Default"/>
        <w:spacing w:line="360" w:lineRule="auto"/>
        <w:ind w:firstLine="708"/>
        <w:jc w:val="both"/>
        <w:rPr>
          <w:b/>
          <w:color w:val="auto"/>
        </w:rPr>
      </w:pPr>
    </w:p>
    <w:p w14:paraId="6722C59B" w14:textId="77777777" w:rsidR="00D638CE" w:rsidRDefault="00D638CE" w:rsidP="00663C0D">
      <w:pPr>
        <w:pStyle w:val="Default"/>
        <w:spacing w:line="360" w:lineRule="auto"/>
        <w:ind w:firstLine="708"/>
        <w:jc w:val="both"/>
        <w:rPr>
          <w:color w:val="auto"/>
        </w:rPr>
      </w:pPr>
      <w:r w:rsidRPr="005777B3">
        <w:rPr>
          <w:b/>
          <w:bCs/>
          <w:color w:val="auto"/>
        </w:rPr>
        <w:t xml:space="preserve">IV.- </w:t>
      </w:r>
      <w:r w:rsidRPr="005777B3">
        <w:rPr>
          <w:color w:val="auto"/>
        </w:rPr>
        <w:t>Constituir los organismos en materia de coordinación fiscal estatal y definir su organización, funcionamiento y atribuciones, y</w:t>
      </w:r>
    </w:p>
    <w:p w14:paraId="3C03C2AC" w14:textId="77777777" w:rsidR="00D638CE" w:rsidRPr="005777B3" w:rsidRDefault="00D638CE" w:rsidP="00663C0D">
      <w:pPr>
        <w:pStyle w:val="Default"/>
        <w:spacing w:line="360" w:lineRule="auto"/>
        <w:ind w:firstLine="708"/>
        <w:jc w:val="both"/>
        <w:rPr>
          <w:color w:val="auto"/>
        </w:rPr>
      </w:pPr>
    </w:p>
    <w:p w14:paraId="77500185" w14:textId="77777777" w:rsidR="00D638CE" w:rsidRDefault="00D638CE" w:rsidP="00663C0D">
      <w:pPr>
        <w:spacing w:line="360" w:lineRule="auto"/>
        <w:ind w:firstLine="708"/>
        <w:jc w:val="both"/>
        <w:rPr>
          <w:rFonts w:ascii="Arial" w:hAnsi="Arial" w:cs="Arial"/>
        </w:rPr>
      </w:pPr>
      <w:r w:rsidRPr="005777B3">
        <w:rPr>
          <w:rFonts w:ascii="Arial" w:hAnsi="Arial" w:cs="Arial"/>
          <w:b/>
          <w:bCs/>
        </w:rPr>
        <w:t xml:space="preserve">V.- </w:t>
      </w:r>
      <w:r w:rsidRPr="005777B3">
        <w:rPr>
          <w:rFonts w:ascii="Arial" w:hAnsi="Arial" w:cs="Arial"/>
        </w:rPr>
        <w:t>Establecer y vigilar la aplicación de las sanciones por violaciones al sistema de coordinación fiscal del estado.</w:t>
      </w:r>
    </w:p>
    <w:p w14:paraId="53573EA1" w14:textId="77777777" w:rsidR="00D638CE" w:rsidRPr="005777B3" w:rsidRDefault="00D638CE" w:rsidP="00663C0D">
      <w:pPr>
        <w:spacing w:line="360" w:lineRule="auto"/>
        <w:ind w:firstLine="708"/>
        <w:jc w:val="both"/>
        <w:rPr>
          <w:rFonts w:ascii="Arial" w:hAnsi="Arial" w:cs="Arial"/>
        </w:rPr>
      </w:pPr>
    </w:p>
    <w:p w14:paraId="550A954E" w14:textId="77777777" w:rsidR="002172E4" w:rsidRDefault="002172E4" w:rsidP="00663C0D">
      <w:pPr>
        <w:tabs>
          <w:tab w:val="center" w:pos="4513"/>
        </w:tabs>
        <w:suppressAutoHyphens/>
        <w:spacing w:line="360" w:lineRule="auto"/>
        <w:jc w:val="center"/>
        <w:rPr>
          <w:rFonts w:ascii="Arial" w:hAnsi="Arial"/>
          <w:b/>
        </w:rPr>
      </w:pPr>
      <w:r>
        <w:rPr>
          <w:rFonts w:ascii="Arial" w:hAnsi="Arial"/>
          <w:b/>
        </w:rPr>
        <w:t>CAPÍTULO II</w:t>
      </w:r>
    </w:p>
    <w:p w14:paraId="120EC3FB" w14:textId="77777777" w:rsidR="0032634E" w:rsidRPr="0032634E" w:rsidRDefault="0032634E" w:rsidP="00663C0D">
      <w:pPr>
        <w:pStyle w:val="Ttulo7"/>
        <w:widowControl w:val="0"/>
        <w:tabs>
          <w:tab w:val="center" w:pos="4513"/>
        </w:tabs>
        <w:suppressAutoHyphens/>
        <w:spacing w:after="0" w:line="360" w:lineRule="auto"/>
        <w:rPr>
          <w:rFonts w:ascii="Arial" w:hAnsi="Arial" w:cs="Arial"/>
        </w:rPr>
      </w:pPr>
      <w:r>
        <w:rPr>
          <w:rFonts w:ascii="Arial" w:hAnsi="Arial" w:cs="Arial"/>
          <w:lang w:val="es-ES_tradnl"/>
        </w:rPr>
        <w:t>De l</w:t>
      </w:r>
      <w:r w:rsidRPr="0032634E">
        <w:rPr>
          <w:rFonts w:ascii="Arial" w:hAnsi="Arial" w:cs="Arial"/>
          <w:lang w:val="es-ES_tradnl"/>
        </w:rPr>
        <w:t xml:space="preserve">os Montos, Bases </w:t>
      </w:r>
      <w:r>
        <w:rPr>
          <w:rFonts w:ascii="Arial" w:hAnsi="Arial" w:cs="Arial"/>
          <w:lang w:val="es-ES_tradnl"/>
        </w:rPr>
        <w:t>y</w:t>
      </w:r>
      <w:r w:rsidRPr="0032634E">
        <w:rPr>
          <w:rFonts w:ascii="Arial" w:hAnsi="Arial" w:cs="Arial"/>
          <w:lang w:val="es-ES_tradnl"/>
        </w:rPr>
        <w:t xml:space="preserve"> Plazos </w:t>
      </w:r>
      <w:r>
        <w:rPr>
          <w:rFonts w:ascii="Arial" w:hAnsi="Arial" w:cs="Arial"/>
          <w:lang w:val="es-ES_tradnl"/>
        </w:rPr>
        <w:t>p</w:t>
      </w:r>
      <w:r w:rsidRPr="0032634E">
        <w:rPr>
          <w:rFonts w:ascii="Arial" w:hAnsi="Arial" w:cs="Arial"/>
          <w:lang w:val="es-ES_tradnl"/>
        </w:rPr>
        <w:t xml:space="preserve">ara </w:t>
      </w:r>
      <w:smartTag w:uri="urn:schemas-microsoft-com:office:smarttags" w:element="PersonName">
        <w:smartTagPr>
          <w:attr w:name="ProductID" w:val="la Distribuci￳n"/>
        </w:smartTagPr>
        <w:r>
          <w:rPr>
            <w:rFonts w:ascii="Arial" w:hAnsi="Arial" w:cs="Arial"/>
            <w:lang w:val="es-ES_tradnl"/>
          </w:rPr>
          <w:t>l</w:t>
        </w:r>
        <w:r w:rsidRPr="0032634E">
          <w:rPr>
            <w:rFonts w:ascii="Arial" w:hAnsi="Arial" w:cs="Arial"/>
            <w:lang w:val="es-ES_tradnl"/>
          </w:rPr>
          <w:t xml:space="preserve">a </w:t>
        </w:r>
        <w:r w:rsidRPr="0032634E">
          <w:rPr>
            <w:rFonts w:ascii="Arial" w:hAnsi="Arial" w:cs="Arial"/>
          </w:rPr>
          <w:t>Distribución</w:t>
        </w:r>
      </w:smartTag>
      <w:r w:rsidRPr="0032634E">
        <w:rPr>
          <w:rFonts w:ascii="Arial" w:hAnsi="Arial" w:cs="Arial"/>
        </w:rPr>
        <w:t xml:space="preserve"> </w:t>
      </w:r>
      <w:r>
        <w:rPr>
          <w:rFonts w:ascii="Arial" w:hAnsi="Arial" w:cs="Arial"/>
        </w:rPr>
        <w:t>d</w:t>
      </w:r>
      <w:r w:rsidRPr="0032634E">
        <w:rPr>
          <w:rFonts w:ascii="Arial" w:hAnsi="Arial" w:cs="Arial"/>
        </w:rPr>
        <w:t xml:space="preserve">e </w:t>
      </w:r>
    </w:p>
    <w:p w14:paraId="5B812436" w14:textId="77777777" w:rsidR="002172E4" w:rsidRDefault="0032634E" w:rsidP="00663C0D">
      <w:pPr>
        <w:pStyle w:val="Ttulo7"/>
        <w:widowControl w:val="0"/>
        <w:tabs>
          <w:tab w:val="center" w:pos="4513"/>
        </w:tabs>
        <w:suppressAutoHyphens/>
        <w:spacing w:after="0" w:line="360" w:lineRule="auto"/>
        <w:rPr>
          <w:rFonts w:ascii="Arial" w:hAnsi="Arial"/>
          <w:lang w:val="es-ES_tradnl"/>
        </w:rPr>
      </w:pPr>
      <w:r w:rsidRPr="0032634E">
        <w:rPr>
          <w:rFonts w:ascii="Arial" w:hAnsi="Arial" w:cs="Arial"/>
        </w:rPr>
        <w:t>Participaciones Federales</w:t>
      </w:r>
      <w:r w:rsidRPr="0032634E">
        <w:rPr>
          <w:rFonts w:ascii="Arial" w:hAnsi="Arial" w:cs="Arial"/>
          <w:lang w:val="es-ES_tradnl"/>
        </w:rPr>
        <w:t xml:space="preserve"> </w:t>
      </w:r>
      <w:r>
        <w:rPr>
          <w:rFonts w:ascii="Arial" w:hAnsi="Arial" w:cs="Arial"/>
          <w:lang w:val="es-ES_tradnl"/>
        </w:rPr>
        <w:t>y</w:t>
      </w:r>
      <w:r w:rsidRPr="0032634E">
        <w:rPr>
          <w:rFonts w:ascii="Arial" w:hAnsi="Arial" w:cs="Arial"/>
          <w:lang w:val="es-ES_tradnl"/>
        </w:rPr>
        <w:t xml:space="preserve"> Estatales </w:t>
      </w:r>
      <w:r>
        <w:rPr>
          <w:rFonts w:ascii="Arial" w:hAnsi="Arial" w:cs="Arial"/>
          <w:lang w:val="es-ES_tradnl"/>
        </w:rPr>
        <w:t>a</w:t>
      </w:r>
      <w:r w:rsidRPr="0032634E">
        <w:rPr>
          <w:rFonts w:ascii="Arial" w:hAnsi="Arial" w:cs="Arial"/>
          <w:lang w:val="es-ES_tradnl"/>
        </w:rPr>
        <w:t xml:space="preserve"> </w:t>
      </w:r>
      <w:r>
        <w:rPr>
          <w:rFonts w:ascii="Arial" w:hAnsi="Arial" w:cs="Arial"/>
          <w:lang w:val="es-ES_tradnl"/>
        </w:rPr>
        <w:t>l</w:t>
      </w:r>
      <w:r w:rsidRPr="0032634E">
        <w:rPr>
          <w:rFonts w:ascii="Arial" w:hAnsi="Arial" w:cs="Arial"/>
          <w:lang w:val="es-ES_tradnl"/>
        </w:rPr>
        <w:t>os Municipios</w:t>
      </w:r>
    </w:p>
    <w:p w14:paraId="04571605" w14:textId="77777777" w:rsidR="002172E4" w:rsidRDefault="002172E4" w:rsidP="00663C0D">
      <w:pPr>
        <w:tabs>
          <w:tab w:val="center" w:pos="4513"/>
        </w:tabs>
        <w:suppressAutoHyphens/>
        <w:spacing w:line="360" w:lineRule="auto"/>
        <w:jc w:val="center"/>
        <w:rPr>
          <w:rFonts w:ascii="Arial" w:hAnsi="Arial"/>
        </w:rPr>
      </w:pPr>
    </w:p>
    <w:p w14:paraId="1BF46E99"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Artículo 2.-</w:t>
      </w:r>
      <w:r>
        <w:rPr>
          <w:rFonts w:ascii="Arial" w:hAnsi="Arial"/>
          <w:spacing w:val="-3"/>
        </w:rPr>
        <w:t xml:space="preserve"> Para los efectos de esta Ley, son participaciones federales a los Municipios, las asignaciones que correspondan a éstos de los ingresos federales, establecidos en el capítulo I de </w:t>
      </w:r>
      <w:smartTag w:uri="urn:schemas-microsoft-com:office:smarttags" w:element="PersonName">
        <w:smartTagPr>
          <w:attr w:name="ProductID" w:val="la Ley"/>
        </w:smartTagPr>
        <w:r>
          <w:rPr>
            <w:rFonts w:ascii="Arial" w:hAnsi="Arial"/>
            <w:spacing w:val="-3"/>
          </w:rPr>
          <w:t>la Ley</w:t>
        </w:r>
      </w:smartTag>
      <w:r>
        <w:rPr>
          <w:rFonts w:ascii="Arial" w:hAnsi="Arial"/>
          <w:spacing w:val="-3"/>
        </w:rPr>
        <w:t xml:space="preserve"> de Coordinación Fiscal Federal.</w:t>
      </w:r>
    </w:p>
    <w:p w14:paraId="0B43A094" w14:textId="77777777" w:rsidR="002172E4" w:rsidRDefault="002172E4" w:rsidP="00663C0D">
      <w:pPr>
        <w:tabs>
          <w:tab w:val="left" w:pos="-720"/>
        </w:tabs>
        <w:suppressAutoHyphens/>
        <w:spacing w:line="360" w:lineRule="auto"/>
        <w:jc w:val="both"/>
        <w:rPr>
          <w:rFonts w:ascii="Arial" w:hAnsi="Arial"/>
        </w:rPr>
      </w:pPr>
    </w:p>
    <w:p w14:paraId="3C73FBB2" w14:textId="77777777" w:rsidR="00DE6CDC" w:rsidRPr="00E85007" w:rsidRDefault="00DE6CDC" w:rsidP="00663C0D">
      <w:pPr>
        <w:spacing w:line="360" w:lineRule="auto"/>
        <w:jc w:val="both"/>
        <w:rPr>
          <w:rFonts w:ascii="Arial" w:hAnsi="Arial" w:cs="Arial"/>
        </w:rPr>
      </w:pPr>
      <w:r w:rsidRPr="00E85007">
        <w:rPr>
          <w:rFonts w:ascii="Arial" w:hAnsi="Arial" w:cs="Arial"/>
          <w:b/>
        </w:rPr>
        <w:t>Artículo 3.-</w:t>
      </w:r>
      <w:r w:rsidRPr="00E85007">
        <w:rPr>
          <w:rFonts w:ascii="Arial" w:hAnsi="Arial" w:cs="Arial"/>
        </w:rPr>
        <w:t xml:space="preserve"> </w:t>
      </w:r>
      <w:r w:rsidRPr="00E85007">
        <w:rPr>
          <w:rFonts w:ascii="Arial" w:eastAsia="Calibri" w:hAnsi="Arial" w:cs="Arial"/>
          <w:spacing w:val="-4"/>
        </w:rPr>
        <w:t>Lo</w:t>
      </w:r>
      <w:r w:rsidRPr="00E85007">
        <w:rPr>
          <w:rFonts w:ascii="Arial" w:eastAsia="Calibri" w:hAnsi="Arial" w:cs="Arial"/>
        </w:rPr>
        <w:t>s</w:t>
      </w:r>
      <w:r w:rsidRPr="00E85007">
        <w:rPr>
          <w:rFonts w:ascii="Arial" w:eastAsia="Calibri" w:hAnsi="Arial" w:cs="Arial"/>
          <w:spacing w:val="1"/>
        </w:rPr>
        <w:t xml:space="preserve"> </w:t>
      </w:r>
      <w:r w:rsidRPr="00E85007">
        <w:rPr>
          <w:rFonts w:ascii="Arial" w:eastAsia="Calibri" w:hAnsi="Arial" w:cs="Arial"/>
          <w:spacing w:val="-4"/>
        </w:rPr>
        <w:t>monto</w:t>
      </w:r>
      <w:r w:rsidRPr="00E85007">
        <w:rPr>
          <w:rFonts w:ascii="Arial" w:eastAsia="Calibri" w:hAnsi="Arial" w:cs="Arial"/>
        </w:rPr>
        <w:t>s</w:t>
      </w:r>
      <w:r w:rsidRPr="00E85007">
        <w:rPr>
          <w:rFonts w:ascii="Arial" w:eastAsia="Calibri" w:hAnsi="Arial" w:cs="Arial"/>
          <w:spacing w:val="1"/>
        </w:rPr>
        <w:t xml:space="preserve"> </w:t>
      </w:r>
      <w:r w:rsidRPr="00E85007">
        <w:rPr>
          <w:rFonts w:ascii="Arial" w:eastAsia="Calibri" w:hAnsi="Arial" w:cs="Arial"/>
          <w:spacing w:val="-4"/>
        </w:rPr>
        <w:t>qu</w:t>
      </w:r>
      <w:r w:rsidRPr="00E85007">
        <w:rPr>
          <w:rFonts w:ascii="Arial" w:eastAsia="Calibri" w:hAnsi="Arial" w:cs="Arial"/>
        </w:rPr>
        <w:t>e</w:t>
      </w:r>
      <w:r w:rsidRPr="00E85007">
        <w:rPr>
          <w:rFonts w:ascii="Arial" w:eastAsia="Calibri" w:hAnsi="Arial" w:cs="Arial"/>
          <w:spacing w:val="1"/>
        </w:rPr>
        <w:t xml:space="preserve"> c</w:t>
      </w:r>
      <w:r w:rsidRPr="00E85007">
        <w:rPr>
          <w:rFonts w:ascii="Arial" w:eastAsia="Calibri" w:hAnsi="Arial" w:cs="Arial"/>
          <w:spacing w:val="-4"/>
        </w:rPr>
        <w:t>orres</w:t>
      </w:r>
      <w:r w:rsidRPr="00E85007">
        <w:rPr>
          <w:rFonts w:ascii="Arial" w:eastAsia="Calibri" w:hAnsi="Arial" w:cs="Arial"/>
          <w:spacing w:val="1"/>
        </w:rPr>
        <w:t>p</w:t>
      </w:r>
      <w:r w:rsidRPr="00E85007">
        <w:rPr>
          <w:rFonts w:ascii="Arial" w:eastAsia="Calibri" w:hAnsi="Arial" w:cs="Arial"/>
          <w:spacing w:val="-4"/>
        </w:rPr>
        <w:t>onda</w:t>
      </w:r>
      <w:r w:rsidRPr="00E85007">
        <w:rPr>
          <w:rFonts w:ascii="Arial" w:eastAsia="Calibri" w:hAnsi="Arial" w:cs="Arial"/>
        </w:rPr>
        <w:t>n</w:t>
      </w:r>
      <w:r w:rsidRPr="00E85007">
        <w:rPr>
          <w:rFonts w:ascii="Arial" w:eastAsia="Calibri" w:hAnsi="Arial" w:cs="Arial"/>
          <w:spacing w:val="1"/>
        </w:rPr>
        <w:t xml:space="preserve"> </w:t>
      </w:r>
      <w:r w:rsidRPr="00E85007">
        <w:rPr>
          <w:rFonts w:ascii="Arial" w:eastAsia="Calibri" w:hAnsi="Arial" w:cs="Arial"/>
        </w:rPr>
        <w:t>a</w:t>
      </w:r>
      <w:r w:rsidRPr="00E85007">
        <w:rPr>
          <w:rFonts w:ascii="Arial" w:eastAsia="Calibri" w:hAnsi="Arial" w:cs="Arial"/>
          <w:spacing w:val="5"/>
        </w:rPr>
        <w:t xml:space="preserve"> </w:t>
      </w:r>
      <w:r w:rsidRPr="00E85007">
        <w:rPr>
          <w:rFonts w:ascii="Arial" w:eastAsia="Calibri" w:hAnsi="Arial" w:cs="Arial"/>
          <w:spacing w:val="-4"/>
        </w:rPr>
        <w:t>lo</w:t>
      </w:r>
      <w:r w:rsidRPr="00E85007">
        <w:rPr>
          <w:rFonts w:ascii="Arial" w:eastAsia="Calibri" w:hAnsi="Arial" w:cs="Arial"/>
        </w:rPr>
        <w:t>s</w:t>
      </w:r>
      <w:r w:rsidRPr="00E85007">
        <w:rPr>
          <w:rFonts w:ascii="Arial" w:eastAsia="Calibri" w:hAnsi="Arial" w:cs="Arial"/>
          <w:spacing w:val="1"/>
        </w:rPr>
        <w:t xml:space="preserve"> </w:t>
      </w:r>
      <w:r w:rsidRPr="00E85007">
        <w:rPr>
          <w:rFonts w:ascii="Arial" w:eastAsia="Calibri" w:hAnsi="Arial" w:cs="Arial"/>
          <w:spacing w:val="-4"/>
        </w:rPr>
        <w:t>munic</w:t>
      </w:r>
      <w:r w:rsidRPr="00E85007">
        <w:rPr>
          <w:rFonts w:ascii="Arial" w:eastAsia="Calibri" w:hAnsi="Arial" w:cs="Arial"/>
          <w:spacing w:val="-1"/>
        </w:rPr>
        <w:t>i</w:t>
      </w:r>
      <w:r w:rsidRPr="00E85007">
        <w:rPr>
          <w:rFonts w:ascii="Arial" w:eastAsia="Calibri" w:hAnsi="Arial" w:cs="Arial"/>
          <w:spacing w:val="-4"/>
        </w:rPr>
        <w:t>pio</w:t>
      </w:r>
      <w:r w:rsidRPr="00E85007">
        <w:rPr>
          <w:rFonts w:ascii="Arial" w:eastAsia="Calibri" w:hAnsi="Arial" w:cs="Arial"/>
        </w:rPr>
        <w:t>s</w:t>
      </w:r>
      <w:r w:rsidRPr="00E85007">
        <w:rPr>
          <w:rFonts w:ascii="Arial" w:eastAsia="Calibri" w:hAnsi="Arial" w:cs="Arial"/>
          <w:spacing w:val="1"/>
        </w:rPr>
        <w:t xml:space="preserve"> </w:t>
      </w:r>
      <w:r w:rsidRPr="00E85007">
        <w:rPr>
          <w:rFonts w:ascii="Arial" w:eastAsia="Calibri" w:hAnsi="Arial" w:cs="Arial"/>
          <w:spacing w:val="-4"/>
        </w:rPr>
        <w:t>segú</w:t>
      </w:r>
      <w:r w:rsidRPr="00E85007">
        <w:rPr>
          <w:rFonts w:ascii="Arial" w:eastAsia="Calibri" w:hAnsi="Arial" w:cs="Arial"/>
        </w:rPr>
        <w:t>n</w:t>
      </w:r>
      <w:r w:rsidRPr="00E85007">
        <w:rPr>
          <w:rFonts w:ascii="Arial" w:eastAsia="Calibri" w:hAnsi="Arial" w:cs="Arial"/>
          <w:spacing w:val="1"/>
        </w:rPr>
        <w:t xml:space="preserve"> </w:t>
      </w:r>
      <w:r w:rsidRPr="00E85007">
        <w:rPr>
          <w:rFonts w:ascii="Arial" w:eastAsia="Calibri" w:hAnsi="Arial" w:cs="Arial"/>
        </w:rPr>
        <w:t>l</w:t>
      </w:r>
      <w:r w:rsidRPr="00E85007">
        <w:rPr>
          <w:rFonts w:ascii="Arial" w:eastAsia="Calibri" w:hAnsi="Arial" w:cs="Arial"/>
          <w:spacing w:val="-4"/>
        </w:rPr>
        <w:t>o</w:t>
      </w:r>
      <w:r w:rsidRPr="00E85007">
        <w:rPr>
          <w:rFonts w:ascii="Arial" w:eastAsia="Calibri" w:hAnsi="Arial" w:cs="Arial"/>
        </w:rPr>
        <w:t>s</w:t>
      </w:r>
      <w:r w:rsidRPr="00E85007">
        <w:rPr>
          <w:rFonts w:ascii="Arial" w:eastAsia="Calibri" w:hAnsi="Arial" w:cs="Arial"/>
          <w:spacing w:val="1"/>
        </w:rPr>
        <w:t xml:space="preserve"> </w:t>
      </w:r>
      <w:r w:rsidRPr="00E85007">
        <w:rPr>
          <w:rFonts w:ascii="Arial" w:eastAsia="Calibri" w:hAnsi="Arial" w:cs="Arial"/>
          <w:spacing w:val="-4"/>
        </w:rPr>
        <w:t>porcent</w:t>
      </w:r>
      <w:r w:rsidRPr="00E85007">
        <w:rPr>
          <w:rFonts w:ascii="Arial" w:eastAsia="Calibri" w:hAnsi="Arial" w:cs="Arial"/>
          <w:spacing w:val="3"/>
        </w:rPr>
        <w:t>a</w:t>
      </w:r>
      <w:r w:rsidRPr="00E85007">
        <w:rPr>
          <w:rFonts w:ascii="Arial" w:eastAsia="Calibri" w:hAnsi="Arial" w:cs="Arial"/>
          <w:spacing w:val="-4"/>
        </w:rPr>
        <w:t>jes qu</w:t>
      </w:r>
      <w:r w:rsidRPr="00E85007">
        <w:rPr>
          <w:rFonts w:ascii="Arial" w:eastAsia="Calibri" w:hAnsi="Arial" w:cs="Arial"/>
        </w:rPr>
        <w:t>e</w:t>
      </w:r>
      <w:r w:rsidRPr="00E85007">
        <w:rPr>
          <w:rFonts w:ascii="Arial" w:eastAsia="Calibri" w:hAnsi="Arial" w:cs="Arial"/>
          <w:spacing w:val="-3"/>
        </w:rPr>
        <w:t xml:space="preserve"> </w:t>
      </w:r>
      <w:r w:rsidRPr="00E85007">
        <w:rPr>
          <w:rFonts w:ascii="Arial" w:eastAsia="Calibri" w:hAnsi="Arial" w:cs="Arial"/>
          <w:spacing w:val="-4"/>
        </w:rPr>
        <w:t>estable</w:t>
      </w:r>
      <w:r w:rsidRPr="00E85007">
        <w:rPr>
          <w:rFonts w:ascii="Arial" w:eastAsia="Calibri" w:hAnsi="Arial" w:cs="Arial"/>
          <w:spacing w:val="2"/>
        </w:rPr>
        <w:t>c</w:t>
      </w:r>
      <w:r w:rsidRPr="00E85007">
        <w:rPr>
          <w:rFonts w:ascii="Arial" w:eastAsia="Calibri" w:hAnsi="Arial" w:cs="Arial"/>
        </w:rPr>
        <w:t>e</w:t>
      </w:r>
      <w:r w:rsidRPr="00E85007">
        <w:rPr>
          <w:rFonts w:ascii="Arial" w:eastAsia="Calibri" w:hAnsi="Arial" w:cs="Arial"/>
          <w:spacing w:val="-3"/>
        </w:rPr>
        <w:t xml:space="preserve"> </w:t>
      </w:r>
      <w:r w:rsidRPr="00E85007">
        <w:rPr>
          <w:rFonts w:ascii="Arial" w:eastAsia="Calibri" w:hAnsi="Arial" w:cs="Arial"/>
          <w:spacing w:val="-4"/>
        </w:rPr>
        <w:t>est</w:t>
      </w:r>
      <w:r w:rsidRPr="00E85007">
        <w:rPr>
          <w:rFonts w:ascii="Arial" w:eastAsia="Calibri" w:hAnsi="Arial" w:cs="Arial"/>
        </w:rPr>
        <w:t>a</w:t>
      </w:r>
      <w:r w:rsidRPr="00E85007">
        <w:rPr>
          <w:rFonts w:ascii="Arial" w:eastAsia="Calibri" w:hAnsi="Arial" w:cs="Arial"/>
          <w:spacing w:val="-3"/>
        </w:rPr>
        <w:t xml:space="preserve"> </w:t>
      </w:r>
      <w:r w:rsidRPr="00E85007">
        <w:rPr>
          <w:rFonts w:ascii="Arial" w:eastAsia="Calibri" w:hAnsi="Arial" w:cs="Arial"/>
          <w:spacing w:val="-4"/>
        </w:rPr>
        <w:t>Ley</w:t>
      </w:r>
      <w:r w:rsidRPr="00E85007">
        <w:rPr>
          <w:rFonts w:ascii="Arial" w:eastAsia="Calibri" w:hAnsi="Arial" w:cs="Arial"/>
        </w:rPr>
        <w:t>,</w:t>
      </w:r>
      <w:r w:rsidRPr="00E85007">
        <w:rPr>
          <w:rFonts w:ascii="Arial" w:eastAsia="Calibri" w:hAnsi="Arial" w:cs="Arial"/>
          <w:spacing w:val="-3"/>
        </w:rPr>
        <w:t xml:space="preserve"> </w:t>
      </w:r>
      <w:r w:rsidRPr="00E85007">
        <w:rPr>
          <w:rFonts w:ascii="Arial" w:eastAsia="Calibri" w:hAnsi="Arial" w:cs="Arial"/>
          <w:spacing w:val="-4"/>
        </w:rPr>
        <w:t>s</w:t>
      </w:r>
      <w:r w:rsidRPr="00E85007">
        <w:rPr>
          <w:rFonts w:ascii="Arial" w:eastAsia="Calibri" w:hAnsi="Arial" w:cs="Arial"/>
        </w:rPr>
        <w:t>e</w:t>
      </w:r>
      <w:r w:rsidRPr="00E85007">
        <w:rPr>
          <w:rFonts w:ascii="Arial" w:eastAsia="Calibri" w:hAnsi="Arial" w:cs="Arial"/>
          <w:spacing w:val="-3"/>
        </w:rPr>
        <w:t xml:space="preserve"> </w:t>
      </w:r>
      <w:r w:rsidRPr="00E85007">
        <w:rPr>
          <w:rFonts w:ascii="Arial" w:eastAsia="Calibri" w:hAnsi="Arial" w:cs="Arial"/>
          <w:spacing w:val="1"/>
        </w:rPr>
        <w:t>c</w:t>
      </w:r>
      <w:r w:rsidRPr="00E85007">
        <w:rPr>
          <w:rFonts w:ascii="Arial" w:eastAsia="Calibri" w:hAnsi="Arial" w:cs="Arial"/>
          <w:spacing w:val="-4"/>
        </w:rPr>
        <w:t>alcu</w:t>
      </w:r>
      <w:r w:rsidRPr="00E85007">
        <w:rPr>
          <w:rFonts w:ascii="Arial" w:eastAsia="Calibri" w:hAnsi="Arial" w:cs="Arial"/>
          <w:spacing w:val="2"/>
        </w:rPr>
        <w:t>l</w:t>
      </w:r>
      <w:r w:rsidRPr="00E85007">
        <w:rPr>
          <w:rFonts w:ascii="Arial" w:eastAsia="Calibri" w:hAnsi="Arial" w:cs="Arial"/>
          <w:spacing w:val="-4"/>
        </w:rPr>
        <w:t>ará</w:t>
      </w:r>
      <w:r w:rsidRPr="00E85007">
        <w:rPr>
          <w:rFonts w:ascii="Arial" w:eastAsia="Calibri" w:hAnsi="Arial" w:cs="Arial"/>
        </w:rPr>
        <w:t>n</w:t>
      </w:r>
      <w:r w:rsidRPr="00E85007">
        <w:rPr>
          <w:rFonts w:ascii="Arial" w:eastAsia="Calibri" w:hAnsi="Arial" w:cs="Arial"/>
          <w:spacing w:val="-3"/>
        </w:rPr>
        <w:t xml:space="preserve"> </w:t>
      </w:r>
      <w:r w:rsidRPr="00E85007">
        <w:rPr>
          <w:rFonts w:ascii="Arial" w:eastAsia="Calibri" w:hAnsi="Arial" w:cs="Arial"/>
          <w:spacing w:val="-4"/>
        </w:rPr>
        <w:t>po</w:t>
      </w:r>
      <w:r w:rsidRPr="00E85007">
        <w:rPr>
          <w:rFonts w:ascii="Arial" w:eastAsia="Calibri" w:hAnsi="Arial" w:cs="Arial"/>
        </w:rPr>
        <w:t>r</w:t>
      </w:r>
      <w:r w:rsidRPr="00E85007">
        <w:rPr>
          <w:rFonts w:ascii="Arial" w:eastAsia="Calibri" w:hAnsi="Arial" w:cs="Arial"/>
          <w:spacing w:val="-3"/>
        </w:rPr>
        <w:t xml:space="preserve"> </w:t>
      </w:r>
      <w:r w:rsidRPr="00E85007">
        <w:rPr>
          <w:rFonts w:ascii="Arial" w:eastAsia="Calibri" w:hAnsi="Arial" w:cs="Arial"/>
          <w:spacing w:val="-4"/>
        </w:rPr>
        <w:t>cad</w:t>
      </w:r>
      <w:r w:rsidRPr="00E85007">
        <w:rPr>
          <w:rFonts w:ascii="Arial" w:eastAsia="Calibri" w:hAnsi="Arial" w:cs="Arial"/>
        </w:rPr>
        <w:t>a</w:t>
      </w:r>
      <w:r w:rsidRPr="00E85007">
        <w:rPr>
          <w:rFonts w:ascii="Arial" w:eastAsia="Calibri" w:hAnsi="Arial" w:cs="Arial"/>
          <w:spacing w:val="2"/>
        </w:rPr>
        <w:t xml:space="preserve"> </w:t>
      </w:r>
      <w:r w:rsidRPr="00E85007">
        <w:rPr>
          <w:rFonts w:ascii="Arial" w:eastAsia="Calibri" w:hAnsi="Arial" w:cs="Arial"/>
          <w:spacing w:val="-4"/>
        </w:rPr>
        <w:t>ejercic</w:t>
      </w:r>
      <w:r w:rsidRPr="00E85007">
        <w:rPr>
          <w:rFonts w:ascii="Arial" w:eastAsia="Calibri" w:hAnsi="Arial" w:cs="Arial"/>
        </w:rPr>
        <w:t>io</w:t>
      </w:r>
      <w:r w:rsidRPr="00E85007">
        <w:rPr>
          <w:rFonts w:ascii="Arial" w:eastAsia="Calibri" w:hAnsi="Arial" w:cs="Arial"/>
          <w:spacing w:val="-3"/>
        </w:rPr>
        <w:t xml:space="preserve"> </w:t>
      </w:r>
      <w:r w:rsidRPr="00E85007">
        <w:rPr>
          <w:rFonts w:ascii="Arial" w:eastAsia="Calibri" w:hAnsi="Arial" w:cs="Arial"/>
          <w:spacing w:val="-4"/>
        </w:rPr>
        <w:t>fisca</w:t>
      </w:r>
      <w:r w:rsidRPr="00E85007">
        <w:rPr>
          <w:rFonts w:ascii="Arial" w:eastAsia="Calibri" w:hAnsi="Arial" w:cs="Arial"/>
        </w:rPr>
        <w:t>l</w:t>
      </w:r>
      <w:r w:rsidRPr="00E85007">
        <w:rPr>
          <w:rFonts w:ascii="Arial" w:eastAsia="Calibri" w:hAnsi="Arial" w:cs="Arial"/>
          <w:spacing w:val="-3"/>
        </w:rPr>
        <w:t xml:space="preserve"> </w:t>
      </w:r>
      <w:r w:rsidRPr="00E85007">
        <w:rPr>
          <w:rFonts w:ascii="Arial" w:eastAsia="Calibri" w:hAnsi="Arial" w:cs="Arial"/>
        </w:rPr>
        <w:t>y</w:t>
      </w:r>
      <w:r w:rsidRPr="00E85007">
        <w:rPr>
          <w:rFonts w:ascii="Arial" w:eastAsia="Calibri" w:hAnsi="Arial" w:cs="Arial"/>
          <w:spacing w:val="-3"/>
        </w:rPr>
        <w:t xml:space="preserve"> </w:t>
      </w:r>
      <w:r w:rsidRPr="00E85007">
        <w:rPr>
          <w:rFonts w:ascii="Arial" w:eastAsia="Calibri" w:hAnsi="Arial" w:cs="Arial"/>
          <w:spacing w:val="-4"/>
        </w:rPr>
        <w:t>s</w:t>
      </w:r>
      <w:r w:rsidRPr="00E85007">
        <w:rPr>
          <w:rFonts w:ascii="Arial" w:eastAsia="Calibri" w:hAnsi="Arial" w:cs="Arial"/>
        </w:rPr>
        <w:t>u</w:t>
      </w:r>
      <w:r w:rsidRPr="00E85007">
        <w:rPr>
          <w:rFonts w:ascii="Arial" w:eastAsia="Calibri" w:hAnsi="Arial" w:cs="Arial"/>
          <w:spacing w:val="-3"/>
        </w:rPr>
        <w:t xml:space="preserve"> </w:t>
      </w:r>
      <w:r w:rsidRPr="00E85007">
        <w:rPr>
          <w:rFonts w:ascii="Arial" w:eastAsia="Calibri" w:hAnsi="Arial" w:cs="Arial"/>
          <w:spacing w:val="-4"/>
        </w:rPr>
        <w:t>calendar</w:t>
      </w:r>
      <w:r w:rsidRPr="00E85007">
        <w:rPr>
          <w:rFonts w:ascii="Arial" w:eastAsia="Calibri" w:hAnsi="Arial" w:cs="Arial"/>
        </w:rPr>
        <w:t>i</w:t>
      </w:r>
      <w:r w:rsidRPr="00E85007">
        <w:rPr>
          <w:rFonts w:ascii="Arial" w:eastAsia="Calibri" w:hAnsi="Arial" w:cs="Arial"/>
          <w:spacing w:val="-4"/>
        </w:rPr>
        <w:t>z</w:t>
      </w:r>
      <w:r w:rsidRPr="00E85007">
        <w:rPr>
          <w:rFonts w:ascii="Arial" w:eastAsia="Calibri" w:hAnsi="Arial" w:cs="Arial"/>
        </w:rPr>
        <w:t>a</w:t>
      </w:r>
      <w:r w:rsidRPr="00E85007">
        <w:rPr>
          <w:rFonts w:ascii="Arial" w:eastAsia="Calibri" w:hAnsi="Arial" w:cs="Arial"/>
          <w:spacing w:val="-4"/>
        </w:rPr>
        <w:t>ció</w:t>
      </w:r>
      <w:r w:rsidRPr="00E85007">
        <w:rPr>
          <w:rFonts w:ascii="Arial" w:eastAsia="Calibri" w:hAnsi="Arial" w:cs="Arial"/>
        </w:rPr>
        <w:t>n</w:t>
      </w:r>
      <w:r w:rsidRPr="00E85007">
        <w:rPr>
          <w:rFonts w:ascii="Arial" w:eastAsia="Calibri" w:hAnsi="Arial" w:cs="Arial"/>
          <w:spacing w:val="-3"/>
        </w:rPr>
        <w:t xml:space="preserve"> </w:t>
      </w:r>
      <w:r w:rsidRPr="00E85007">
        <w:rPr>
          <w:rFonts w:ascii="Arial" w:eastAsia="Calibri" w:hAnsi="Arial" w:cs="Arial"/>
        </w:rPr>
        <w:t xml:space="preserve">y </w:t>
      </w:r>
      <w:r w:rsidRPr="00E85007">
        <w:rPr>
          <w:rFonts w:ascii="Arial" w:eastAsia="Calibri" w:hAnsi="Arial" w:cs="Arial"/>
          <w:spacing w:val="-4"/>
        </w:rPr>
        <w:t>distr</w:t>
      </w:r>
      <w:r w:rsidRPr="00E85007">
        <w:rPr>
          <w:rFonts w:ascii="Arial" w:eastAsia="Calibri" w:hAnsi="Arial" w:cs="Arial"/>
          <w:spacing w:val="2"/>
        </w:rPr>
        <w:t>i</w:t>
      </w:r>
      <w:r w:rsidRPr="00E85007">
        <w:rPr>
          <w:rFonts w:ascii="Arial" w:eastAsia="Calibri" w:hAnsi="Arial" w:cs="Arial"/>
          <w:spacing w:val="-4"/>
        </w:rPr>
        <w:t>bució</w:t>
      </w:r>
      <w:r w:rsidRPr="00E85007">
        <w:rPr>
          <w:rFonts w:ascii="Arial" w:eastAsia="Calibri" w:hAnsi="Arial" w:cs="Arial"/>
        </w:rPr>
        <w:t>n</w:t>
      </w:r>
      <w:r w:rsidRPr="00E85007">
        <w:rPr>
          <w:rFonts w:ascii="Arial" w:eastAsia="Calibri" w:hAnsi="Arial" w:cs="Arial"/>
          <w:spacing w:val="-7"/>
        </w:rPr>
        <w:t xml:space="preserve"> </w:t>
      </w:r>
      <w:r w:rsidRPr="00E85007">
        <w:rPr>
          <w:rFonts w:ascii="Arial" w:eastAsia="Calibri" w:hAnsi="Arial" w:cs="Arial"/>
          <w:spacing w:val="-4"/>
        </w:rPr>
        <w:t>que</w:t>
      </w:r>
      <w:r w:rsidRPr="00E85007">
        <w:rPr>
          <w:rFonts w:ascii="Arial" w:eastAsia="Calibri" w:hAnsi="Arial" w:cs="Arial"/>
          <w:spacing w:val="2"/>
        </w:rPr>
        <w:t>d</w:t>
      </w:r>
      <w:r w:rsidRPr="00E85007">
        <w:rPr>
          <w:rFonts w:ascii="Arial" w:eastAsia="Calibri" w:hAnsi="Arial" w:cs="Arial"/>
          <w:spacing w:val="-4"/>
        </w:rPr>
        <w:t>ar</w:t>
      </w:r>
      <w:r w:rsidRPr="00E85007">
        <w:rPr>
          <w:rFonts w:ascii="Arial" w:eastAsia="Calibri" w:hAnsi="Arial" w:cs="Arial"/>
        </w:rPr>
        <w:t>á</w:t>
      </w:r>
      <w:r w:rsidRPr="00E85007">
        <w:rPr>
          <w:rFonts w:ascii="Arial" w:eastAsia="Calibri" w:hAnsi="Arial" w:cs="Arial"/>
          <w:spacing w:val="-7"/>
        </w:rPr>
        <w:t xml:space="preserve"> </w:t>
      </w:r>
      <w:r w:rsidRPr="00E85007">
        <w:rPr>
          <w:rFonts w:ascii="Arial" w:eastAsia="Calibri" w:hAnsi="Arial" w:cs="Arial"/>
        </w:rPr>
        <w:t>a</w:t>
      </w:r>
      <w:r w:rsidRPr="00E85007">
        <w:rPr>
          <w:rFonts w:ascii="Arial" w:eastAsia="Calibri" w:hAnsi="Arial" w:cs="Arial"/>
          <w:spacing w:val="-7"/>
        </w:rPr>
        <w:t xml:space="preserve"> </w:t>
      </w:r>
      <w:r w:rsidRPr="00E85007">
        <w:rPr>
          <w:rFonts w:ascii="Arial" w:eastAsia="Calibri" w:hAnsi="Arial" w:cs="Arial"/>
          <w:spacing w:val="-4"/>
        </w:rPr>
        <w:t>carg</w:t>
      </w:r>
      <w:r w:rsidRPr="00E85007">
        <w:rPr>
          <w:rFonts w:ascii="Arial" w:eastAsia="Calibri" w:hAnsi="Arial" w:cs="Arial"/>
        </w:rPr>
        <w:t xml:space="preserve">o </w:t>
      </w:r>
      <w:r w:rsidRPr="00E85007">
        <w:rPr>
          <w:rFonts w:ascii="Arial" w:eastAsia="Calibri" w:hAnsi="Arial" w:cs="Arial"/>
          <w:spacing w:val="-4"/>
        </w:rPr>
        <w:t>d</w:t>
      </w:r>
      <w:r w:rsidRPr="00E85007">
        <w:rPr>
          <w:rFonts w:ascii="Arial" w:eastAsia="Calibri" w:hAnsi="Arial" w:cs="Arial"/>
        </w:rPr>
        <w:t>e</w:t>
      </w:r>
      <w:r w:rsidRPr="00E85007">
        <w:rPr>
          <w:rFonts w:ascii="Arial" w:eastAsia="Calibri" w:hAnsi="Arial" w:cs="Arial"/>
          <w:spacing w:val="-7"/>
        </w:rPr>
        <w:t xml:space="preserve"> </w:t>
      </w:r>
      <w:r w:rsidRPr="00E85007">
        <w:rPr>
          <w:rFonts w:ascii="Arial" w:eastAsia="Calibri" w:hAnsi="Arial" w:cs="Arial"/>
          <w:spacing w:val="-4"/>
        </w:rPr>
        <w:t>l</w:t>
      </w:r>
      <w:r w:rsidRPr="00E85007">
        <w:rPr>
          <w:rFonts w:ascii="Arial" w:eastAsia="Calibri" w:hAnsi="Arial" w:cs="Arial"/>
        </w:rPr>
        <w:t>a</w:t>
      </w:r>
      <w:r w:rsidRPr="00E85007">
        <w:rPr>
          <w:rFonts w:ascii="Arial" w:eastAsia="Calibri" w:hAnsi="Arial" w:cs="Arial"/>
          <w:spacing w:val="-1"/>
        </w:rPr>
        <w:t xml:space="preserve"> </w:t>
      </w:r>
      <w:r w:rsidRPr="00E85007">
        <w:rPr>
          <w:rFonts w:ascii="Arial" w:eastAsia="Calibri" w:hAnsi="Arial" w:cs="Arial"/>
          <w:spacing w:val="-4"/>
        </w:rPr>
        <w:t>Secretar</w:t>
      </w:r>
      <w:r w:rsidRPr="00E85007">
        <w:rPr>
          <w:rFonts w:ascii="Arial" w:eastAsia="Calibri" w:hAnsi="Arial" w:cs="Arial"/>
          <w:spacing w:val="2"/>
        </w:rPr>
        <w:t>í</w:t>
      </w:r>
      <w:r w:rsidRPr="00E85007">
        <w:rPr>
          <w:rFonts w:ascii="Arial" w:eastAsia="Calibri" w:hAnsi="Arial" w:cs="Arial"/>
        </w:rPr>
        <w:t>a</w:t>
      </w:r>
      <w:r w:rsidRPr="00E85007">
        <w:rPr>
          <w:rFonts w:ascii="Arial" w:eastAsia="Calibri" w:hAnsi="Arial" w:cs="Arial"/>
          <w:spacing w:val="-7"/>
        </w:rPr>
        <w:t xml:space="preserve"> </w:t>
      </w:r>
      <w:r w:rsidRPr="00E85007">
        <w:rPr>
          <w:rFonts w:ascii="Arial" w:eastAsia="Calibri" w:hAnsi="Arial" w:cs="Arial"/>
          <w:spacing w:val="-1"/>
        </w:rPr>
        <w:t>d</w:t>
      </w:r>
      <w:r w:rsidRPr="00E85007">
        <w:rPr>
          <w:rFonts w:ascii="Arial" w:eastAsia="Calibri" w:hAnsi="Arial" w:cs="Arial"/>
        </w:rPr>
        <w:t>e</w:t>
      </w:r>
      <w:r w:rsidRPr="00E85007">
        <w:rPr>
          <w:rFonts w:ascii="Arial" w:eastAsia="Calibri" w:hAnsi="Arial" w:cs="Arial"/>
          <w:spacing w:val="-7"/>
        </w:rPr>
        <w:t xml:space="preserve"> </w:t>
      </w:r>
      <w:r w:rsidRPr="00E85007">
        <w:rPr>
          <w:rFonts w:ascii="Arial" w:eastAsia="Calibri" w:hAnsi="Arial" w:cs="Arial"/>
          <w:spacing w:val="-4"/>
        </w:rPr>
        <w:t>Administración y Finanzas.</w:t>
      </w:r>
    </w:p>
    <w:p w14:paraId="488BC2C4" w14:textId="77777777" w:rsidR="002172E4" w:rsidRDefault="002172E4" w:rsidP="00663C0D">
      <w:pPr>
        <w:tabs>
          <w:tab w:val="left" w:pos="-720"/>
        </w:tabs>
        <w:suppressAutoHyphens/>
        <w:spacing w:line="360" w:lineRule="auto"/>
        <w:jc w:val="both"/>
        <w:rPr>
          <w:rFonts w:ascii="Arial" w:hAnsi="Arial"/>
          <w:spacing w:val="-3"/>
        </w:rPr>
      </w:pPr>
    </w:p>
    <w:p w14:paraId="34BBB0A5" w14:textId="77777777" w:rsidR="00DE6CDC" w:rsidRPr="00E85007" w:rsidRDefault="00DE6CDC" w:rsidP="00663C0D">
      <w:pPr>
        <w:spacing w:line="360" w:lineRule="auto"/>
        <w:jc w:val="both"/>
        <w:rPr>
          <w:rFonts w:ascii="Arial" w:hAnsi="Arial" w:cs="Arial"/>
        </w:rPr>
      </w:pPr>
      <w:r w:rsidRPr="00E85007">
        <w:rPr>
          <w:rFonts w:ascii="Arial" w:hAnsi="Arial" w:cs="Arial"/>
          <w:b/>
        </w:rPr>
        <w:t>Artículo 4.-</w:t>
      </w:r>
      <w:r w:rsidRPr="00E85007">
        <w:rPr>
          <w:rFonts w:ascii="Arial" w:hAnsi="Arial" w:cs="Arial"/>
        </w:rPr>
        <w:t xml:space="preserve"> En cumplimiento a lo dispuesto por los artículos 2o, 2-A, 3-A, 4o y 6o de la Ley de Coordinación Fiscal Federal, esta Ley establece los plazos, montos y bases aplicables para la distribución de las participaciones federales que </w:t>
      </w:r>
      <w:r w:rsidRPr="00E85007">
        <w:rPr>
          <w:rFonts w:ascii="Arial" w:hAnsi="Arial" w:cs="Arial"/>
        </w:rPr>
        <w:lastRenderedPageBreak/>
        <w:t>corresponden a los municipios y las participaciones</w:t>
      </w:r>
      <w:r>
        <w:rPr>
          <w:rFonts w:ascii="Arial" w:hAnsi="Arial" w:cs="Arial"/>
        </w:rPr>
        <w:t xml:space="preserve"> de los ingresos</w:t>
      </w:r>
      <w:r w:rsidRPr="00E85007">
        <w:rPr>
          <w:rFonts w:ascii="Arial" w:hAnsi="Arial" w:cs="Arial"/>
        </w:rPr>
        <w:t xml:space="preserve"> estatales que les corresponden a los mismos.  </w:t>
      </w:r>
    </w:p>
    <w:p w14:paraId="1F7482CF" w14:textId="77777777" w:rsidR="0032634E" w:rsidRDefault="0032634E" w:rsidP="00663C0D">
      <w:pPr>
        <w:tabs>
          <w:tab w:val="left" w:pos="-720"/>
        </w:tabs>
        <w:suppressAutoHyphens/>
        <w:spacing w:line="360" w:lineRule="auto"/>
        <w:jc w:val="center"/>
        <w:rPr>
          <w:rFonts w:ascii="Arial" w:hAnsi="Arial"/>
          <w:b/>
          <w:spacing w:val="-3"/>
        </w:rPr>
      </w:pPr>
    </w:p>
    <w:p w14:paraId="53CB0302" w14:textId="77777777" w:rsidR="002172E4" w:rsidRDefault="002172E4" w:rsidP="00663C0D">
      <w:pPr>
        <w:tabs>
          <w:tab w:val="left" w:pos="-720"/>
        </w:tabs>
        <w:suppressAutoHyphens/>
        <w:spacing w:line="360" w:lineRule="auto"/>
        <w:jc w:val="center"/>
        <w:rPr>
          <w:rFonts w:ascii="Arial" w:hAnsi="Arial"/>
          <w:b/>
          <w:spacing w:val="-3"/>
        </w:rPr>
      </w:pPr>
      <w:r>
        <w:rPr>
          <w:rFonts w:ascii="Arial" w:hAnsi="Arial"/>
          <w:b/>
          <w:spacing w:val="-3"/>
        </w:rPr>
        <w:t>CAPÍTULO III</w:t>
      </w:r>
    </w:p>
    <w:p w14:paraId="2E3F4C54" w14:textId="77777777" w:rsidR="002172E4" w:rsidRDefault="0032634E" w:rsidP="00663C0D">
      <w:pPr>
        <w:tabs>
          <w:tab w:val="left" w:pos="-720"/>
        </w:tabs>
        <w:suppressAutoHyphens/>
        <w:spacing w:line="360" w:lineRule="auto"/>
        <w:jc w:val="center"/>
        <w:rPr>
          <w:rFonts w:ascii="Arial" w:hAnsi="Arial"/>
          <w:b/>
          <w:spacing w:val="-3"/>
        </w:rPr>
      </w:pPr>
      <w:r>
        <w:rPr>
          <w:rFonts w:ascii="Arial" w:hAnsi="Arial"/>
          <w:b/>
          <w:spacing w:val="-3"/>
        </w:rPr>
        <w:t>De las Participaciones Federales y</w:t>
      </w:r>
    </w:p>
    <w:p w14:paraId="4D5FFBDF" w14:textId="77777777" w:rsidR="002172E4" w:rsidRDefault="0032634E" w:rsidP="00663C0D">
      <w:pPr>
        <w:tabs>
          <w:tab w:val="left" w:pos="-720"/>
        </w:tabs>
        <w:suppressAutoHyphens/>
        <w:spacing w:line="360" w:lineRule="auto"/>
        <w:jc w:val="center"/>
        <w:rPr>
          <w:rFonts w:ascii="Arial" w:hAnsi="Arial"/>
          <w:b/>
          <w:spacing w:val="-3"/>
        </w:rPr>
      </w:pPr>
      <w:r>
        <w:rPr>
          <w:rFonts w:ascii="Arial" w:hAnsi="Arial"/>
          <w:b/>
          <w:spacing w:val="-3"/>
        </w:rPr>
        <w:t>Estatales a los Municipios</w:t>
      </w:r>
    </w:p>
    <w:p w14:paraId="764E6D2E" w14:textId="77777777" w:rsidR="002172E4" w:rsidRDefault="002172E4" w:rsidP="00663C0D">
      <w:pPr>
        <w:tabs>
          <w:tab w:val="left" w:pos="-720"/>
        </w:tabs>
        <w:suppressAutoHyphens/>
        <w:spacing w:line="360" w:lineRule="auto"/>
        <w:jc w:val="both"/>
        <w:rPr>
          <w:rFonts w:ascii="Arial" w:hAnsi="Arial"/>
          <w:spacing w:val="-3"/>
        </w:rPr>
      </w:pPr>
    </w:p>
    <w:p w14:paraId="39BF6F61"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color w:val="000000"/>
        </w:rPr>
        <w:t xml:space="preserve">Artículo 5.-  </w:t>
      </w:r>
      <w:r>
        <w:rPr>
          <w:rFonts w:ascii="Arial" w:hAnsi="Arial"/>
          <w:color w:val="000000"/>
        </w:rPr>
        <w:t>Los Municipios tendrán</w:t>
      </w:r>
      <w:r>
        <w:rPr>
          <w:rFonts w:ascii="Arial" w:hAnsi="Arial"/>
          <w:spacing w:val="-3"/>
        </w:rPr>
        <w:t xml:space="preserve"> Participación en los ingresos estatales en la proporción y conceptos que a continuación se indica:</w:t>
      </w:r>
    </w:p>
    <w:p w14:paraId="0020A4D9" w14:textId="77777777" w:rsidR="002172E4" w:rsidRDefault="002172E4" w:rsidP="00663C0D">
      <w:pPr>
        <w:tabs>
          <w:tab w:val="left" w:pos="-720"/>
        </w:tabs>
        <w:suppressAutoHyphens/>
        <w:spacing w:line="360" w:lineRule="auto"/>
        <w:jc w:val="both"/>
        <w:rPr>
          <w:rFonts w:ascii="Arial" w:hAnsi="Arial"/>
          <w:spacing w:val="-3"/>
        </w:rPr>
      </w:pPr>
    </w:p>
    <w:p w14:paraId="7F60CCAE" w14:textId="77777777" w:rsidR="002172E4" w:rsidRDefault="002172E4" w:rsidP="00663C0D">
      <w:pPr>
        <w:numPr>
          <w:ilvl w:val="0"/>
          <w:numId w:val="2"/>
        </w:numPr>
        <w:tabs>
          <w:tab w:val="left" w:pos="-720"/>
        </w:tabs>
        <w:suppressAutoHyphens/>
        <w:spacing w:line="360" w:lineRule="auto"/>
        <w:jc w:val="both"/>
        <w:rPr>
          <w:rFonts w:ascii="Arial" w:hAnsi="Arial"/>
          <w:spacing w:val="-3"/>
        </w:rPr>
      </w:pPr>
      <w:r>
        <w:rPr>
          <w:rFonts w:ascii="Arial" w:hAnsi="Arial"/>
          <w:spacing w:val="-3"/>
        </w:rPr>
        <w:t xml:space="preserve">20% de los recursos que perciba el Estado procedentes del Fondo General de Participaciones, previsto en </w:t>
      </w:r>
      <w:smartTag w:uri="urn:schemas-microsoft-com:office:smarttags" w:element="PersonName">
        <w:smartTagPr>
          <w:attr w:name="ProductID" w:val="la Ley"/>
        </w:smartTagPr>
        <w:r>
          <w:rPr>
            <w:rFonts w:ascii="Arial" w:hAnsi="Arial"/>
            <w:spacing w:val="-3"/>
          </w:rPr>
          <w:t>la Ley</w:t>
        </w:r>
      </w:smartTag>
      <w:r>
        <w:rPr>
          <w:rFonts w:ascii="Arial" w:hAnsi="Arial"/>
          <w:spacing w:val="-3"/>
        </w:rPr>
        <w:t xml:space="preserve"> de Coordinación Fiscal Federal;</w:t>
      </w:r>
    </w:p>
    <w:p w14:paraId="3F9923BA" w14:textId="77777777" w:rsidR="002172E4" w:rsidRDefault="002172E4" w:rsidP="00663C0D">
      <w:pPr>
        <w:tabs>
          <w:tab w:val="left" w:pos="-720"/>
        </w:tabs>
        <w:suppressAutoHyphens/>
        <w:spacing w:line="360" w:lineRule="auto"/>
        <w:jc w:val="both"/>
        <w:rPr>
          <w:rFonts w:ascii="Arial" w:hAnsi="Arial"/>
          <w:spacing w:val="-3"/>
        </w:rPr>
      </w:pPr>
    </w:p>
    <w:p w14:paraId="70FC69D0" w14:textId="77777777" w:rsidR="00DE6CDC" w:rsidRPr="00DE6CDC" w:rsidRDefault="00DE6CDC" w:rsidP="00663C0D">
      <w:pPr>
        <w:numPr>
          <w:ilvl w:val="0"/>
          <w:numId w:val="2"/>
        </w:numPr>
        <w:tabs>
          <w:tab w:val="left" w:pos="-720"/>
        </w:tabs>
        <w:suppressAutoHyphens/>
        <w:spacing w:line="360" w:lineRule="auto"/>
        <w:jc w:val="both"/>
        <w:rPr>
          <w:rFonts w:ascii="Arial" w:hAnsi="Arial"/>
          <w:spacing w:val="-3"/>
        </w:rPr>
      </w:pPr>
      <w:r w:rsidRPr="00DE6CDC">
        <w:rPr>
          <w:rFonts w:ascii="Arial" w:hAnsi="Arial" w:cs="Arial"/>
        </w:rPr>
        <w:t>20% de la recaudación del impuesto sobre tenencia o uso de vehículos, de conformidad con la Ley del Impuesto sobre Tenencia o Uso de Vehículos;</w:t>
      </w:r>
    </w:p>
    <w:p w14:paraId="1E744933" w14:textId="77777777" w:rsidR="002172E4" w:rsidRDefault="002172E4" w:rsidP="00663C0D">
      <w:pPr>
        <w:tabs>
          <w:tab w:val="left" w:pos="-720"/>
        </w:tabs>
        <w:suppressAutoHyphens/>
        <w:spacing w:line="360" w:lineRule="auto"/>
        <w:jc w:val="both"/>
        <w:rPr>
          <w:rFonts w:ascii="Arial" w:hAnsi="Arial"/>
          <w:spacing w:val="-3"/>
        </w:rPr>
      </w:pPr>
    </w:p>
    <w:p w14:paraId="6E28EE16" w14:textId="77777777" w:rsidR="002172E4" w:rsidRDefault="002172E4" w:rsidP="00663C0D">
      <w:pPr>
        <w:numPr>
          <w:ilvl w:val="0"/>
          <w:numId w:val="2"/>
        </w:numPr>
        <w:tabs>
          <w:tab w:val="left" w:pos="-720"/>
        </w:tabs>
        <w:suppressAutoHyphens/>
        <w:spacing w:line="360" w:lineRule="auto"/>
        <w:jc w:val="both"/>
        <w:rPr>
          <w:rFonts w:ascii="Arial" w:hAnsi="Arial"/>
          <w:spacing w:val="-3"/>
        </w:rPr>
      </w:pPr>
      <w:r>
        <w:rPr>
          <w:rFonts w:ascii="Arial" w:hAnsi="Arial"/>
          <w:spacing w:val="-3"/>
        </w:rPr>
        <w:t>20% del Impuesto Especial sobre Producción y Servicios que recibe el Estado;</w:t>
      </w:r>
    </w:p>
    <w:p w14:paraId="3342A38D" w14:textId="77777777" w:rsidR="002172E4" w:rsidRDefault="002172E4" w:rsidP="00663C0D">
      <w:pPr>
        <w:tabs>
          <w:tab w:val="left" w:pos="-720"/>
        </w:tabs>
        <w:suppressAutoHyphens/>
        <w:jc w:val="both"/>
        <w:rPr>
          <w:rFonts w:ascii="Arial" w:hAnsi="Arial"/>
          <w:spacing w:val="-3"/>
        </w:rPr>
      </w:pPr>
    </w:p>
    <w:p w14:paraId="1E891EE2" w14:textId="77777777" w:rsidR="002172E4" w:rsidRDefault="002172E4" w:rsidP="00663C0D">
      <w:pPr>
        <w:numPr>
          <w:ilvl w:val="0"/>
          <w:numId w:val="2"/>
        </w:numPr>
        <w:tabs>
          <w:tab w:val="left" w:pos="-720"/>
        </w:tabs>
        <w:suppressAutoHyphens/>
        <w:spacing w:line="360" w:lineRule="auto"/>
        <w:jc w:val="both"/>
        <w:rPr>
          <w:rFonts w:ascii="Arial" w:hAnsi="Arial"/>
          <w:spacing w:val="-3"/>
        </w:rPr>
      </w:pPr>
      <w:r>
        <w:rPr>
          <w:rFonts w:ascii="Arial" w:hAnsi="Arial"/>
          <w:spacing w:val="-3"/>
        </w:rPr>
        <w:t xml:space="preserve">20% de la recaudación del Impuesto sobre Automóviles Nuevos; </w:t>
      </w:r>
    </w:p>
    <w:p w14:paraId="0D728298" w14:textId="77777777" w:rsidR="002172E4" w:rsidRDefault="002172E4" w:rsidP="00663C0D">
      <w:pPr>
        <w:tabs>
          <w:tab w:val="left" w:pos="-720"/>
        </w:tabs>
        <w:suppressAutoHyphens/>
        <w:spacing w:line="360" w:lineRule="auto"/>
        <w:jc w:val="both"/>
        <w:rPr>
          <w:rFonts w:ascii="Arial" w:hAnsi="Arial"/>
          <w:spacing w:val="-3"/>
        </w:rPr>
      </w:pPr>
    </w:p>
    <w:p w14:paraId="7D08C76C" w14:textId="77777777" w:rsidR="00D638CE" w:rsidRDefault="00D638CE" w:rsidP="00663C0D">
      <w:pPr>
        <w:autoSpaceDE w:val="0"/>
        <w:autoSpaceDN w:val="0"/>
        <w:adjustRightInd w:val="0"/>
        <w:spacing w:line="360" w:lineRule="auto"/>
        <w:ind w:left="426"/>
        <w:jc w:val="both"/>
        <w:rPr>
          <w:rFonts w:ascii="Arial" w:hAnsi="Arial" w:cs="Arial"/>
        </w:rPr>
      </w:pPr>
      <w:r w:rsidRPr="005777B3">
        <w:rPr>
          <w:rFonts w:ascii="Arial" w:hAnsi="Arial" w:cs="Arial"/>
        </w:rPr>
        <w:t>5. 100% del Fondo de Fomento Municipal, a que se refiere la Ley de Coordinación Fiscal federal, en los siguientes términos:</w:t>
      </w:r>
    </w:p>
    <w:p w14:paraId="54D78201" w14:textId="77777777" w:rsidR="00D638CE" w:rsidRPr="005777B3" w:rsidRDefault="00D638CE" w:rsidP="00663C0D">
      <w:pPr>
        <w:autoSpaceDE w:val="0"/>
        <w:autoSpaceDN w:val="0"/>
        <w:adjustRightInd w:val="0"/>
        <w:spacing w:line="360" w:lineRule="auto"/>
        <w:ind w:left="708"/>
        <w:jc w:val="both"/>
        <w:rPr>
          <w:rFonts w:ascii="Arial" w:hAnsi="Arial" w:cs="Arial"/>
        </w:rPr>
      </w:pPr>
    </w:p>
    <w:p w14:paraId="6AA33F4C" w14:textId="77777777" w:rsidR="00D638CE" w:rsidRDefault="00D638CE" w:rsidP="00663C0D">
      <w:pPr>
        <w:spacing w:line="360" w:lineRule="auto"/>
        <w:ind w:left="1416"/>
        <w:rPr>
          <w:rFonts w:ascii="Arial" w:hAnsi="Arial" w:cs="Arial"/>
        </w:rPr>
      </w:pPr>
      <w:r w:rsidRPr="005777B3">
        <w:rPr>
          <w:rFonts w:ascii="Arial" w:hAnsi="Arial" w:cs="Arial"/>
        </w:rPr>
        <w:t>a) 100% de la participación del fondo que recibió el estado en el año 2013.</w:t>
      </w:r>
    </w:p>
    <w:p w14:paraId="13C025C5" w14:textId="77777777" w:rsidR="00D638CE" w:rsidRPr="005777B3" w:rsidRDefault="00D638CE" w:rsidP="00663C0D">
      <w:pPr>
        <w:spacing w:line="360" w:lineRule="auto"/>
        <w:ind w:left="1416"/>
        <w:rPr>
          <w:rFonts w:ascii="Arial" w:hAnsi="Arial" w:cs="Arial"/>
        </w:rPr>
      </w:pPr>
    </w:p>
    <w:p w14:paraId="4D75C444" w14:textId="77777777" w:rsidR="00D638CE" w:rsidRDefault="00D638CE" w:rsidP="00663C0D">
      <w:pPr>
        <w:autoSpaceDE w:val="0"/>
        <w:autoSpaceDN w:val="0"/>
        <w:adjustRightInd w:val="0"/>
        <w:spacing w:line="360" w:lineRule="auto"/>
        <w:ind w:left="1416"/>
        <w:jc w:val="both"/>
        <w:rPr>
          <w:rFonts w:ascii="Arial" w:hAnsi="Arial" w:cs="Arial"/>
        </w:rPr>
      </w:pPr>
      <w:r w:rsidRPr="005777B3">
        <w:rPr>
          <w:rFonts w:ascii="Arial" w:hAnsi="Arial" w:cs="Arial"/>
        </w:rPr>
        <w:t xml:space="preserve">b) El coeficiente de distribución del 70% del excedente del fondo con respecto a 2013 del estado en el año en que se efectúe el cálculo, en </w:t>
      </w:r>
      <w:r w:rsidRPr="005777B3">
        <w:rPr>
          <w:rFonts w:ascii="Arial" w:hAnsi="Arial" w:cs="Arial"/>
        </w:rPr>
        <w:lastRenderedPageBreak/>
        <w:t>los términos de la fórmula establecida en el artículo 2-A, fracción III, de la Ley de Coordinación Fiscal federal.</w:t>
      </w:r>
    </w:p>
    <w:p w14:paraId="39F74C68" w14:textId="77777777" w:rsidR="00D638CE" w:rsidRPr="005777B3" w:rsidRDefault="00D638CE" w:rsidP="00663C0D">
      <w:pPr>
        <w:autoSpaceDE w:val="0"/>
        <w:autoSpaceDN w:val="0"/>
        <w:adjustRightInd w:val="0"/>
        <w:spacing w:line="360" w:lineRule="auto"/>
        <w:ind w:left="1416"/>
        <w:jc w:val="both"/>
        <w:rPr>
          <w:rFonts w:ascii="Arial" w:hAnsi="Arial" w:cs="Arial"/>
        </w:rPr>
      </w:pPr>
    </w:p>
    <w:p w14:paraId="5F3AF43E" w14:textId="77777777" w:rsidR="00D638CE" w:rsidRDefault="00D638CE" w:rsidP="00663C0D">
      <w:pPr>
        <w:autoSpaceDE w:val="0"/>
        <w:autoSpaceDN w:val="0"/>
        <w:adjustRightInd w:val="0"/>
        <w:spacing w:line="360" w:lineRule="auto"/>
        <w:ind w:left="1416"/>
        <w:jc w:val="both"/>
        <w:rPr>
          <w:rFonts w:ascii="Arial" w:hAnsi="Arial" w:cs="Arial"/>
        </w:rPr>
      </w:pPr>
      <w:r w:rsidRPr="005777B3">
        <w:rPr>
          <w:rFonts w:ascii="Arial" w:hAnsi="Arial" w:cs="Arial"/>
        </w:rPr>
        <w:t>c) La cantidad que corresponda al estado por los municipios que hayan convenido la coordinación del cobro del impuesto predial con aquel, en términos de la fórmula establecida en el artículo 2-A, fracción III, de la Ley de Coordinación Fiscal federal.</w:t>
      </w:r>
    </w:p>
    <w:p w14:paraId="73B8CCC8" w14:textId="77777777" w:rsidR="002172E4" w:rsidRDefault="002172E4" w:rsidP="00663C0D">
      <w:pPr>
        <w:tabs>
          <w:tab w:val="left" w:pos="-720"/>
        </w:tabs>
        <w:suppressAutoHyphens/>
        <w:spacing w:line="360" w:lineRule="auto"/>
        <w:jc w:val="both"/>
        <w:rPr>
          <w:rFonts w:ascii="Arial" w:hAnsi="Arial"/>
          <w:spacing w:val="-3"/>
        </w:rPr>
      </w:pPr>
    </w:p>
    <w:p w14:paraId="139501D4" w14:textId="77777777" w:rsidR="00FC6D37" w:rsidRDefault="00FC6D37" w:rsidP="00663C0D">
      <w:pPr>
        <w:numPr>
          <w:ilvl w:val="0"/>
          <w:numId w:val="9"/>
        </w:numPr>
        <w:tabs>
          <w:tab w:val="left" w:pos="-720"/>
        </w:tabs>
        <w:suppressAutoHyphens/>
        <w:spacing w:before="120" w:after="120" w:line="360" w:lineRule="auto"/>
        <w:jc w:val="both"/>
        <w:rPr>
          <w:rFonts w:ascii="Arial" w:hAnsi="Arial" w:cs="Arial"/>
          <w:spacing w:val="-3"/>
        </w:rPr>
      </w:pPr>
      <w:r w:rsidRPr="00C835CF">
        <w:rPr>
          <w:rFonts w:ascii="Arial" w:hAnsi="Arial" w:cs="Arial"/>
          <w:spacing w:val="-3"/>
        </w:rPr>
        <w:t>12</w:t>
      </w:r>
      <w:r w:rsidRPr="003A5AE0">
        <w:rPr>
          <w:rFonts w:ascii="Arial" w:hAnsi="Arial" w:cs="Arial"/>
          <w:spacing w:val="-3"/>
        </w:rPr>
        <w:t xml:space="preserve">% de los ingresos estatales derivados de los impuestos comprendidos en </w:t>
      </w:r>
      <w:smartTag w:uri="urn:schemas-microsoft-com:office:smarttags" w:element="PersonName">
        <w:smartTagPr>
          <w:attr w:name="ProductID" w:val="la Ley General"/>
        </w:smartTagPr>
        <w:r w:rsidRPr="003A5AE0">
          <w:rPr>
            <w:rFonts w:ascii="Arial" w:hAnsi="Arial" w:cs="Arial"/>
            <w:spacing w:val="-3"/>
          </w:rPr>
          <w:t>la Ley General</w:t>
        </w:r>
      </w:smartTag>
      <w:r w:rsidRPr="003A5AE0">
        <w:rPr>
          <w:rFonts w:ascii="Arial" w:hAnsi="Arial" w:cs="Arial"/>
          <w:spacing w:val="-3"/>
        </w:rPr>
        <w:t xml:space="preserve"> de Hacienda del Estado de Yucatán, a </w:t>
      </w:r>
      <w:r w:rsidRPr="00C835CF">
        <w:rPr>
          <w:rFonts w:ascii="Arial" w:hAnsi="Arial" w:cs="Arial"/>
          <w:spacing w:val="-3"/>
        </w:rPr>
        <w:t>excepción d</w:t>
      </w:r>
      <w:r>
        <w:rPr>
          <w:rFonts w:ascii="Arial" w:hAnsi="Arial" w:cs="Arial"/>
          <w:spacing w:val="-3"/>
        </w:rPr>
        <w:t>e los impuestos sobre Hospedaje,</w:t>
      </w:r>
      <w:r w:rsidRPr="00C835CF">
        <w:rPr>
          <w:rFonts w:ascii="Arial" w:hAnsi="Arial" w:cs="Arial"/>
          <w:spacing w:val="-3"/>
        </w:rPr>
        <w:t xml:space="preserve"> </w:t>
      </w:r>
      <w:r w:rsidRPr="00F336AA">
        <w:rPr>
          <w:rFonts w:ascii="Arial" w:hAnsi="Arial" w:cs="Arial"/>
          <w:spacing w:val="-3"/>
        </w:rPr>
        <w:t>sobre Tenencia o Uso de Vehículos y de</w:t>
      </w:r>
      <w:r>
        <w:rPr>
          <w:rFonts w:ascii="Arial" w:hAnsi="Arial" w:cs="Arial"/>
        </w:rPr>
        <w:t xml:space="preserve"> a </w:t>
      </w:r>
      <w:r w:rsidRPr="00BF347D">
        <w:rPr>
          <w:rFonts w:ascii="Arial" w:hAnsi="Arial" w:cs="Arial"/>
        </w:rPr>
        <w:t>aquellas</w:t>
      </w:r>
      <w:r w:rsidRPr="00BF347D">
        <w:rPr>
          <w:rFonts w:ascii="Arial" w:hAnsi="Arial" w:cs="Arial"/>
          <w:spacing w:val="-3"/>
        </w:rPr>
        <w:t xml:space="preserve"> contribuciones estatales </w:t>
      </w:r>
      <w:r>
        <w:rPr>
          <w:rFonts w:ascii="Arial" w:hAnsi="Arial" w:cs="Arial"/>
          <w:spacing w:val="-3"/>
        </w:rPr>
        <w:t>recaudadas</w:t>
      </w:r>
      <w:r w:rsidRPr="00BF347D">
        <w:rPr>
          <w:rFonts w:ascii="Arial" w:hAnsi="Arial" w:cs="Arial"/>
          <w:spacing w:val="-3"/>
        </w:rPr>
        <w:t xml:space="preserve"> por los municipios en virtud de la celebración de convenios de colaboración administrativa con el Estado</w:t>
      </w:r>
      <w:r>
        <w:rPr>
          <w:rFonts w:ascii="Arial" w:hAnsi="Arial" w:cs="Arial"/>
          <w:spacing w:val="-3"/>
        </w:rPr>
        <w:t>, homologados en igualdad de conceptos y porcentajes que deberá ser en todos los municipios</w:t>
      </w:r>
      <w:r w:rsidRPr="00F336AA">
        <w:rPr>
          <w:rFonts w:ascii="Arial" w:hAnsi="Arial" w:cs="Arial"/>
          <w:spacing w:val="-3"/>
        </w:rPr>
        <w:t>.</w:t>
      </w:r>
    </w:p>
    <w:p w14:paraId="5673EE84" w14:textId="77777777" w:rsidR="00DE6CDC" w:rsidRPr="00B51567" w:rsidRDefault="00DE6CDC" w:rsidP="00663C0D">
      <w:pPr>
        <w:widowControl w:val="0"/>
        <w:autoSpaceDE w:val="0"/>
        <w:autoSpaceDN w:val="0"/>
        <w:adjustRightInd w:val="0"/>
        <w:spacing w:line="360" w:lineRule="auto"/>
        <w:ind w:left="717"/>
        <w:jc w:val="both"/>
        <w:rPr>
          <w:rFonts w:ascii="Arial" w:eastAsia="Calibri" w:hAnsi="Arial" w:cs="Arial"/>
          <w:spacing w:val="-4"/>
        </w:rPr>
      </w:pPr>
      <w:r w:rsidRPr="00B51567">
        <w:rPr>
          <w:rFonts w:ascii="Arial" w:eastAsia="Calibri" w:hAnsi="Arial" w:cs="Arial"/>
          <w:spacing w:val="-4"/>
        </w:rPr>
        <w:t xml:space="preserve">Asimismo, se exceptúa de participación a los Municipios el </w:t>
      </w:r>
      <w:r w:rsidRPr="00B51567">
        <w:rPr>
          <w:rFonts w:ascii="Arial" w:hAnsi="Arial" w:cs="Arial"/>
          <w:lang w:eastAsia="es-MX"/>
        </w:rPr>
        <w:t>Impuesto sobre erogaciones por remuneración al trabajo personal.</w:t>
      </w:r>
      <w:r w:rsidRPr="00B51567">
        <w:rPr>
          <w:rFonts w:ascii="Arial" w:eastAsia="Calibri" w:hAnsi="Arial" w:cs="Arial"/>
          <w:spacing w:val="-4"/>
        </w:rPr>
        <w:t xml:space="preserve">  </w:t>
      </w:r>
    </w:p>
    <w:p w14:paraId="38922940" w14:textId="77777777" w:rsidR="00DE6CDC" w:rsidRPr="00E85007" w:rsidRDefault="00DE6CDC" w:rsidP="00663C0D">
      <w:pPr>
        <w:autoSpaceDE w:val="0"/>
        <w:autoSpaceDN w:val="0"/>
        <w:adjustRightInd w:val="0"/>
        <w:ind w:left="717"/>
        <w:jc w:val="both"/>
        <w:rPr>
          <w:rFonts w:ascii="Arial" w:hAnsi="Arial" w:cs="Arial"/>
        </w:rPr>
      </w:pPr>
    </w:p>
    <w:p w14:paraId="5A455A49" w14:textId="77777777" w:rsidR="00DE6CDC" w:rsidRPr="00E85007" w:rsidRDefault="00DE6CDC" w:rsidP="00663C0D">
      <w:pPr>
        <w:autoSpaceDE w:val="0"/>
        <w:autoSpaceDN w:val="0"/>
        <w:adjustRightInd w:val="0"/>
        <w:spacing w:line="360" w:lineRule="auto"/>
        <w:ind w:left="717"/>
        <w:jc w:val="both"/>
        <w:rPr>
          <w:rFonts w:ascii="Arial" w:hAnsi="Arial" w:cs="Arial"/>
        </w:rPr>
      </w:pPr>
      <w:r w:rsidRPr="00E85007">
        <w:rPr>
          <w:rFonts w:ascii="Arial" w:hAnsi="Arial" w:cs="Arial"/>
        </w:rPr>
        <w:t>También quedan exceptuados de participaciones a los municipios, el impuesto a las erogaciones en juegos y concursos, el impuesto cedular sobre la obtención de ingresos por actividades empresariales y el impuesto cedular por la enajenación de bienes inmuebles;</w:t>
      </w:r>
    </w:p>
    <w:p w14:paraId="31A57AC9" w14:textId="77777777" w:rsidR="00DE6CDC" w:rsidRDefault="00DE6CDC" w:rsidP="00663C0D">
      <w:pPr>
        <w:tabs>
          <w:tab w:val="left" w:pos="-720"/>
        </w:tabs>
        <w:suppressAutoHyphens/>
        <w:spacing w:before="120" w:after="120" w:line="360" w:lineRule="auto"/>
        <w:ind w:left="717"/>
        <w:jc w:val="both"/>
        <w:rPr>
          <w:rFonts w:ascii="Arial" w:hAnsi="Arial" w:cs="Arial"/>
          <w:spacing w:val="-3"/>
        </w:rPr>
      </w:pPr>
    </w:p>
    <w:p w14:paraId="346449D0" w14:textId="77777777" w:rsidR="00D638CE" w:rsidRDefault="00D638CE" w:rsidP="00663C0D">
      <w:pPr>
        <w:widowControl w:val="0"/>
        <w:autoSpaceDE w:val="0"/>
        <w:autoSpaceDN w:val="0"/>
        <w:adjustRightInd w:val="0"/>
        <w:spacing w:line="360" w:lineRule="auto"/>
        <w:ind w:left="708" w:hanging="282"/>
        <w:jc w:val="both"/>
        <w:rPr>
          <w:rFonts w:ascii="Arial" w:hAnsi="Arial" w:cs="Arial"/>
        </w:rPr>
      </w:pPr>
      <w:r w:rsidRPr="005777B3">
        <w:rPr>
          <w:rFonts w:ascii="Arial" w:hAnsi="Arial" w:cs="Arial"/>
        </w:rPr>
        <w:t xml:space="preserve">7. </w:t>
      </w:r>
      <w:r w:rsidRPr="005777B3">
        <w:rPr>
          <w:rFonts w:ascii="Arial" w:hAnsi="Arial" w:cs="Arial"/>
          <w:spacing w:val="1"/>
        </w:rPr>
        <w:t>20</w:t>
      </w:r>
      <w:r w:rsidRPr="005777B3">
        <w:rPr>
          <w:rFonts w:ascii="Arial" w:hAnsi="Arial" w:cs="Arial"/>
        </w:rPr>
        <w:t xml:space="preserve">% </w:t>
      </w:r>
      <w:r w:rsidRPr="005777B3">
        <w:rPr>
          <w:rFonts w:ascii="Arial" w:hAnsi="Arial" w:cs="Arial"/>
          <w:spacing w:val="37"/>
        </w:rPr>
        <w:t xml:space="preserve"> </w:t>
      </w:r>
      <w:r w:rsidRPr="005777B3">
        <w:rPr>
          <w:rFonts w:ascii="Arial" w:hAnsi="Arial" w:cs="Arial"/>
          <w:spacing w:val="-1"/>
        </w:rPr>
        <w:t>d</w:t>
      </w:r>
      <w:r w:rsidRPr="005777B3">
        <w:rPr>
          <w:rFonts w:ascii="Arial" w:hAnsi="Arial" w:cs="Arial"/>
        </w:rPr>
        <w:t xml:space="preserve">e </w:t>
      </w:r>
      <w:r w:rsidRPr="005777B3">
        <w:rPr>
          <w:rFonts w:ascii="Arial" w:hAnsi="Arial" w:cs="Arial"/>
          <w:spacing w:val="37"/>
        </w:rPr>
        <w:t xml:space="preserve"> </w:t>
      </w:r>
      <w:r w:rsidRPr="005777B3">
        <w:rPr>
          <w:rFonts w:ascii="Arial" w:hAnsi="Arial" w:cs="Arial"/>
        </w:rPr>
        <w:t xml:space="preserve">los </w:t>
      </w:r>
      <w:r w:rsidRPr="005777B3">
        <w:rPr>
          <w:rFonts w:ascii="Arial" w:hAnsi="Arial" w:cs="Arial"/>
          <w:spacing w:val="37"/>
        </w:rPr>
        <w:t xml:space="preserve"> </w:t>
      </w:r>
      <w:r w:rsidRPr="005777B3">
        <w:rPr>
          <w:rFonts w:ascii="Arial" w:hAnsi="Arial" w:cs="Arial"/>
        </w:rPr>
        <w:t>rec</w:t>
      </w:r>
      <w:r w:rsidRPr="005777B3">
        <w:rPr>
          <w:rFonts w:ascii="Arial" w:hAnsi="Arial" w:cs="Arial"/>
          <w:spacing w:val="1"/>
        </w:rPr>
        <w:t>u</w:t>
      </w:r>
      <w:r w:rsidRPr="005777B3">
        <w:rPr>
          <w:rFonts w:ascii="Arial" w:hAnsi="Arial" w:cs="Arial"/>
        </w:rPr>
        <w:t xml:space="preserve">rsos </w:t>
      </w:r>
      <w:r w:rsidRPr="005777B3">
        <w:rPr>
          <w:rFonts w:ascii="Arial" w:hAnsi="Arial" w:cs="Arial"/>
          <w:spacing w:val="37"/>
        </w:rPr>
        <w:t xml:space="preserve"> </w:t>
      </w:r>
      <w:r w:rsidRPr="005777B3">
        <w:rPr>
          <w:rFonts w:ascii="Arial" w:hAnsi="Arial" w:cs="Arial"/>
          <w:spacing w:val="1"/>
        </w:rPr>
        <w:t>de</w:t>
      </w:r>
      <w:r w:rsidRPr="005777B3">
        <w:rPr>
          <w:rFonts w:ascii="Arial" w:hAnsi="Arial" w:cs="Arial"/>
        </w:rPr>
        <w:t xml:space="preserve">l </w:t>
      </w:r>
      <w:r w:rsidRPr="005777B3">
        <w:rPr>
          <w:rFonts w:ascii="Arial" w:hAnsi="Arial" w:cs="Arial"/>
          <w:spacing w:val="36"/>
        </w:rPr>
        <w:t xml:space="preserve"> </w:t>
      </w:r>
      <w:r w:rsidRPr="005777B3">
        <w:rPr>
          <w:rFonts w:ascii="Arial" w:hAnsi="Arial" w:cs="Arial"/>
        </w:rPr>
        <w:t>F</w:t>
      </w:r>
      <w:r w:rsidRPr="005777B3">
        <w:rPr>
          <w:rFonts w:ascii="Arial" w:hAnsi="Arial" w:cs="Arial"/>
          <w:spacing w:val="4"/>
        </w:rPr>
        <w:t>o</w:t>
      </w:r>
      <w:r w:rsidRPr="005777B3">
        <w:rPr>
          <w:rFonts w:ascii="Arial" w:hAnsi="Arial" w:cs="Arial"/>
          <w:spacing w:val="1"/>
        </w:rPr>
        <w:t>nd</w:t>
      </w:r>
      <w:r w:rsidRPr="005777B3">
        <w:rPr>
          <w:rFonts w:ascii="Arial" w:hAnsi="Arial" w:cs="Arial"/>
        </w:rPr>
        <w:t xml:space="preserve">o </w:t>
      </w:r>
      <w:r w:rsidRPr="005777B3">
        <w:rPr>
          <w:rFonts w:ascii="Arial" w:hAnsi="Arial" w:cs="Arial"/>
          <w:spacing w:val="37"/>
        </w:rPr>
        <w:t xml:space="preserve"> </w:t>
      </w:r>
      <w:r w:rsidRPr="005777B3">
        <w:rPr>
          <w:rFonts w:ascii="Arial" w:hAnsi="Arial" w:cs="Arial"/>
          <w:spacing w:val="-1"/>
        </w:rPr>
        <w:t>d</w:t>
      </w:r>
      <w:r w:rsidRPr="005777B3">
        <w:rPr>
          <w:rFonts w:ascii="Arial" w:hAnsi="Arial" w:cs="Arial"/>
        </w:rPr>
        <w:t xml:space="preserve">e </w:t>
      </w:r>
      <w:r w:rsidRPr="005777B3">
        <w:rPr>
          <w:rFonts w:ascii="Arial" w:hAnsi="Arial" w:cs="Arial"/>
          <w:spacing w:val="37"/>
        </w:rPr>
        <w:t xml:space="preserve"> </w:t>
      </w:r>
      <w:r w:rsidRPr="005777B3">
        <w:rPr>
          <w:rFonts w:ascii="Arial" w:hAnsi="Arial" w:cs="Arial"/>
        </w:rPr>
        <w:t>F</w:t>
      </w:r>
      <w:r w:rsidRPr="005777B3">
        <w:rPr>
          <w:rFonts w:ascii="Arial" w:hAnsi="Arial" w:cs="Arial"/>
          <w:spacing w:val="-1"/>
        </w:rPr>
        <w:t>i</w:t>
      </w:r>
      <w:r w:rsidRPr="005777B3">
        <w:rPr>
          <w:rFonts w:ascii="Arial" w:hAnsi="Arial" w:cs="Arial"/>
        </w:rPr>
        <w:t>sc</w:t>
      </w:r>
      <w:r w:rsidRPr="005777B3">
        <w:rPr>
          <w:rFonts w:ascii="Arial" w:hAnsi="Arial" w:cs="Arial"/>
          <w:spacing w:val="1"/>
        </w:rPr>
        <w:t>a</w:t>
      </w:r>
      <w:r w:rsidRPr="005777B3">
        <w:rPr>
          <w:rFonts w:ascii="Arial" w:hAnsi="Arial" w:cs="Arial"/>
        </w:rPr>
        <w:t>l</w:t>
      </w:r>
      <w:r w:rsidRPr="005777B3">
        <w:rPr>
          <w:rFonts w:ascii="Arial" w:hAnsi="Arial" w:cs="Arial"/>
          <w:spacing w:val="-1"/>
        </w:rPr>
        <w:t>i</w:t>
      </w:r>
      <w:r w:rsidRPr="005777B3">
        <w:rPr>
          <w:rFonts w:ascii="Arial" w:hAnsi="Arial" w:cs="Arial"/>
          <w:spacing w:val="-2"/>
        </w:rPr>
        <w:t>z</w:t>
      </w:r>
      <w:r w:rsidRPr="005777B3">
        <w:rPr>
          <w:rFonts w:ascii="Arial" w:hAnsi="Arial" w:cs="Arial"/>
          <w:spacing w:val="1"/>
        </w:rPr>
        <w:t>a</w:t>
      </w:r>
      <w:r w:rsidRPr="005777B3">
        <w:rPr>
          <w:rFonts w:ascii="Arial" w:hAnsi="Arial" w:cs="Arial"/>
        </w:rPr>
        <w:t xml:space="preserve">ción </w:t>
      </w:r>
      <w:r w:rsidRPr="005777B3">
        <w:rPr>
          <w:rFonts w:ascii="Arial" w:hAnsi="Arial" w:cs="Arial"/>
          <w:spacing w:val="40"/>
        </w:rPr>
        <w:t xml:space="preserve"> </w:t>
      </w:r>
      <w:r w:rsidRPr="005777B3">
        <w:rPr>
          <w:rFonts w:ascii="Arial" w:hAnsi="Arial" w:cs="Arial"/>
        </w:rPr>
        <w:t xml:space="preserve">y </w:t>
      </w:r>
      <w:r w:rsidRPr="005777B3">
        <w:rPr>
          <w:rFonts w:ascii="Arial" w:hAnsi="Arial" w:cs="Arial"/>
          <w:spacing w:val="34"/>
        </w:rPr>
        <w:t xml:space="preserve"> </w:t>
      </w:r>
      <w:r w:rsidRPr="005777B3">
        <w:rPr>
          <w:rFonts w:ascii="Arial" w:hAnsi="Arial" w:cs="Arial"/>
        </w:rPr>
        <w:t>Rec</w:t>
      </w:r>
      <w:r w:rsidRPr="005777B3">
        <w:rPr>
          <w:rFonts w:ascii="Arial" w:hAnsi="Arial" w:cs="Arial"/>
          <w:spacing w:val="4"/>
        </w:rPr>
        <w:t>a</w:t>
      </w:r>
      <w:r w:rsidRPr="005777B3">
        <w:rPr>
          <w:rFonts w:ascii="Arial" w:hAnsi="Arial" w:cs="Arial"/>
          <w:spacing w:val="1"/>
        </w:rPr>
        <w:t>uda</w:t>
      </w:r>
      <w:r w:rsidRPr="005777B3">
        <w:rPr>
          <w:rFonts w:ascii="Arial" w:hAnsi="Arial" w:cs="Arial"/>
        </w:rPr>
        <w:t>ci</w:t>
      </w:r>
      <w:r w:rsidRPr="005777B3">
        <w:rPr>
          <w:rFonts w:ascii="Arial" w:hAnsi="Arial" w:cs="Arial"/>
          <w:spacing w:val="-2"/>
        </w:rPr>
        <w:t>ó</w:t>
      </w:r>
      <w:r w:rsidRPr="005777B3">
        <w:rPr>
          <w:rFonts w:ascii="Arial" w:hAnsi="Arial" w:cs="Arial"/>
          <w:spacing w:val="1"/>
        </w:rPr>
        <w:t>n</w:t>
      </w:r>
      <w:r w:rsidRPr="005777B3">
        <w:rPr>
          <w:rFonts w:ascii="Arial" w:hAnsi="Arial" w:cs="Arial"/>
        </w:rPr>
        <w:t xml:space="preserve">, </w:t>
      </w:r>
      <w:r w:rsidRPr="005777B3">
        <w:rPr>
          <w:rFonts w:ascii="Arial" w:hAnsi="Arial" w:cs="Arial"/>
          <w:spacing w:val="35"/>
        </w:rPr>
        <w:t xml:space="preserve"> </w:t>
      </w:r>
      <w:r w:rsidRPr="005777B3">
        <w:rPr>
          <w:rFonts w:ascii="Arial" w:hAnsi="Arial" w:cs="Arial"/>
          <w:spacing w:val="-1"/>
        </w:rPr>
        <w:t>d</w:t>
      </w:r>
      <w:r w:rsidRPr="005777B3">
        <w:rPr>
          <w:rFonts w:ascii="Arial" w:hAnsi="Arial" w:cs="Arial"/>
        </w:rPr>
        <w:t>e c</w:t>
      </w:r>
      <w:r w:rsidRPr="005777B3">
        <w:rPr>
          <w:rFonts w:ascii="Arial" w:hAnsi="Arial" w:cs="Arial"/>
          <w:spacing w:val="1"/>
        </w:rPr>
        <w:t>o</w:t>
      </w:r>
      <w:r w:rsidRPr="005777B3">
        <w:rPr>
          <w:rFonts w:ascii="Arial" w:hAnsi="Arial" w:cs="Arial"/>
          <w:spacing w:val="-1"/>
        </w:rPr>
        <w:t>n</w:t>
      </w:r>
      <w:r w:rsidRPr="005777B3">
        <w:rPr>
          <w:rFonts w:ascii="Arial" w:hAnsi="Arial" w:cs="Arial"/>
          <w:spacing w:val="3"/>
        </w:rPr>
        <w:t>f</w:t>
      </w:r>
      <w:r w:rsidRPr="005777B3">
        <w:rPr>
          <w:rFonts w:ascii="Arial" w:hAnsi="Arial" w:cs="Arial"/>
          <w:spacing w:val="1"/>
        </w:rPr>
        <w:t>o</w:t>
      </w:r>
      <w:r w:rsidRPr="005777B3">
        <w:rPr>
          <w:rFonts w:ascii="Arial" w:hAnsi="Arial" w:cs="Arial"/>
          <w:spacing w:val="-3"/>
        </w:rPr>
        <w:t>r</w:t>
      </w:r>
      <w:r w:rsidRPr="005777B3">
        <w:rPr>
          <w:rFonts w:ascii="Arial" w:hAnsi="Arial" w:cs="Arial"/>
          <w:spacing w:val="1"/>
        </w:rPr>
        <w:t>m</w:t>
      </w:r>
      <w:r w:rsidRPr="005777B3">
        <w:rPr>
          <w:rFonts w:ascii="Arial" w:hAnsi="Arial" w:cs="Arial"/>
        </w:rPr>
        <w:t>id</w:t>
      </w:r>
      <w:r w:rsidRPr="005777B3">
        <w:rPr>
          <w:rFonts w:ascii="Arial" w:hAnsi="Arial" w:cs="Arial"/>
          <w:spacing w:val="-1"/>
        </w:rPr>
        <w:t>a</w:t>
      </w:r>
      <w:r w:rsidRPr="005777B3">
        <w:rPr>
          <w:rFonts w:ascii="Arial" w:hAnsi="Arial" w:cs="Arial"/>
        </w:rPr>
        <w:t>d</w:t>
      </w:r>
      <w:r w:rsidRPr="005777B3">
        <w:rPr>
          <w:rFonts w:ascii="Arial" w:hAnsi="Arial" w:cs="Arial"/>
          <w:spacing w:val="1"/>
        </w:rPr>
        <w:t xml:space="preserve"> </w:t>
      </w:r>
      <w:r w:rsidRPr="005777B3">
        <w:rPr>
          <w:rFonts w:ascii="Arial" w:hAnsi="Arial" w:cs="Arial"/>
        </w:rPr>
        <w:t>c</w:t>
      </w:r>
      <w:r w:rsidRPr="005777B3">
        <w:rPr>
          <w:rFonts w:ascii="Arial" w:hAnsi="Arial" w:cs="Arial"/>
          <w:spacing w:val="-1"/>
        </w:rPr>
        <w:t>o</w:t>
      </w:r>
      <w:r w:rsidRPr="005777B3">
        <w:rPr>
          <w:rFonts w:ascii="Arial" w:hAnsi="Arial" w:cs="Arial"/>
        </w:rPr>
        <w:t>n</w:t>
      </w:r>
      <w:r w:rsidRPr="005777B3">
        <w:rPr>
          <w:rFonts w:ascii="Arial" w:hAnsi="Arial" w:cs="Arial"/>
          <w:spacing w:val="1"/>
        </w:rPr>
        <w:t xml:space="preserve"> </w:t>
      </w:r>
      <w:r w:rsidRPr="005777B3">
        <w:rPr>
          <w:rFonts w:ascii="Arial" w:hAnsi="Arial" w:cs="Arial"/>
        </w:rPr>
        <w:t>la</w:t>
      </w:r>
      <w:r w:rsidRPr="005777B3">
        <w:rPr>
          <w:rFonts w:ascii="Arial" w:hAnsi="Arial" w:cs="Arial"/>
          <w:spacing w:val="-1"/>
        </w:rPr>
        <w:t xml:space="preserve"> </w:t>
      </w:r>
      <w:r w:rsidRPr="005777B3">
        <w:rPr>
          <w:rFonts w:ascii="Arial" w:hAnsi="Arial" w:cs="Arial"/>
          <w:spacing w:val="1"/>
        </w:rPr>
        <w:t>L</w:t>
      </w:r>
      <w:r w:rsidRPr="005777B3">
        <w:rPr>
          <w:rFonts w:ascii="Arial" w:hAnsi="Arial" w:cs="Arial"/>
          <w:spacing w:val="-1"/>
        </w:rPr>
        <w:t>e</w:t>
      </w:r>
      <w:r w:rsidRPr="005777B3">
        <w:rPr>
          <w:rFonts w:ascii="Arial" w:hAnsi="Arial" w:cs="Arial"/>
        </w:rPr>
        <w:t>y</w:t>
      </w:r>
      <w:r w:rsidRPr="005777B3">
        <w:rPr>
          <w:rFonts w:ascii="Arial" w:hAnsi="Arial" w:cs="Arial"/>
          <w:spacing w:val="-2"/>
        </w:rPr>
        <w:t xml:space="preserve"> </w:t>
      </w:r>
      <w:r w:rsidRPr="005777B3">
        <w:rPr>
          <w:rFonts w:ascii="Arial" w:hAnsi="Arial" w:cs="Arial"/>
          <w:spacing w:val="1"/>
        </w:rPr>
        <w:t>d</w:t>
      </w:r>
      <w:r w:rsidRPr="005777B3">
        <w:rPr>
          <w:rFonts w:ascii="Arial" w:hAnsi="Arial" w:cs="Arial"/>
        </w:rPr>
        <w:t>e</w:t>
      </w:r>
      <w:r w:rsidRPr="005777B3">
        <w:rPr>
          <w:rFonts w:ascii="Arial" w:hAnsi="Arial" w:cs="Arial"/>
          <w:spacing w:val="1"/>
        </w:rPr>
        <w:t xml:space="preserve"> </w:t>
      </w:r>
      <w:r w:rsidRPr="005777B3">
        <w:rPr>
          <w:rFonts w:ascii="Arial" w:hAnsi="Arial" w:cs="Arial"/>
        </w:rPr>
        <w:t>C</w:t>
      </w:r>
      <w:r w:rsidRPr="005777B3">
        <w:rPr>
          <w:rFonts w:ascii="Arial" w:hAnsi="Arial" w:cs="Arial"/>
          <w:spacing w:val="1"/>
        </w:rPr>
        <w:t>oo</w:t>
      </w:r>
      <w:r w:rsidRPr="005777B3">
        <w:rPr>
          <w:rFonts w:ascii="Arial" w:hAnsi="Arial" w:cs="Arial"/>
        </w:rPr>
        <w:t>rdin</w:t>
      </w:r>
      <w:r w:rsidRPr="005777B3">
        <w:rPr>
          <w:rFonts w:ascii="Arial" w:hAnsi="Arial" w:cs="Arial"/>
          <w:spacing w:val="1"/>
        </w:rPr>
        <w:t>a</w:t>
      </w:r>
      <w:r w:rsidRPr="005777B3">
        <w:rPr>
          <w:rFonts w:ascii="Arial" w:hAnsi="Arial" w:cs="Arial"/>
        </w:rPr>
        <w:t>c</w:t>
      </w:r>
      <w:r w:rsidRPr="005777B3">
        <w:rPr>
          <w:rFonts w:ascii="Arial" w:hAnsi="Arial" w:cs="Arial"/>
          <w:spacing w:val="-3"/>
        </w:rPr>
        <w:t>i</w:t>
      </w:r>
      <w:r w:rsidRPr="005777B3">
        <w:rPr>
          <w:rFonts w:ascii="Arial" w:hAnsi="Arial" w:cs="Arial"/>
          <w:spacing w:val="1"/>
        </w:rPr>
        <w:t>ó</w:t>
      </w:r>
      <w:r w:rsidRPr="005777B3">
        <w:rPr>
          <w:rFonts w:ascii="Arial" w:hAnsi="Arial" w:cs="Arial"/>
        </w:rPr>
        <w:t>n</w:t>
      </w:r>
      <w:r w:rsidRPr="005777B3">
        <w:rPr>
          <w:rFonts w:ascii="Arial" w:hAnsi="Arial" w:cs="Arial"/>
          <w:spacing w:val="1"/>
        </w:rPr>
        <w:t xml:space="preserve"> </w:t>
      </w:r>
      <w:r w:rsidRPr="005777B3">
        <w:rPr>
          <w:rFonts w:ascii="Arial" w:hAnsi="Arial" w:cs="Arial"/>
        </w:rPr>
        <w:t>Fis</w:t>
      </w:r>
      <w:r w:rsidRPr="005777B3">
        <w:rPr>
          <w:rFonts w:ascii="Arial" w:hAnsi="Arial" w:cs="Arial"/>
          <w:spacing w:val="-3"/>
        </w:rPr>
        <w:t>c</w:t>
      </w:r>
      <w:r w:rsidRPr="005777B3">
        <w:rPr>
          <w:rFonts w:ascii="Arial" w:hAnsi="Arial" w:cs="Arial"/>
          <w:spacing w:val="1"/>
        </w:rPr>
        <w:t>a</w:t>
      </w:r>
      <w:r w:rsidRPr="005777B3">
        <w:rPr>
          <w:rFonts w:ascii="Arial" w:hAnsi="Arial" w:cs="Arial"/>
        </w:rPr>
        <w:t>l</w:t>
      </w:r>
      <w:r w:rsidRPr="005777B3">
        <w:rPr>
          <w:rFonts w:ascii="Arial" w:hAnsi="Arial" w:cs="Arial"/>
          <w:spacing w:val="-2"/>
        </w:rPr>
        <w:t xml:space="preserve"> </w:t>
      </w:r>
      <w:r w:rsidRPr="005777B3">
        <w:rPr>
          <w:rFonts w:ascii="Arial" w:hAnsi="Arial" w:cs="Arial"/>
          <w:spacing w:val="3"/>
        </w:rPr>
        <w:t>f</w:t>
      </w:r>
      <w:r w:rsidRPr="005777B3">
        <w:rPr>
          <w:rFonts w:ascii="Arial" w:hAnsi="Arial" w:cs="Arial"/>
          <w:spacing w:val="1"/>
        </w:rPr>
        <w:t>e</w:t>
      </w:r>
      <w:r w:rsidRPr="005777B3">
        <w:rPr>
          <w:rFonts w:ascii="Arial" w:hAnsi="Arial" w:cs="Arial"/>
          <w:spacing w:val="-1"/>
        </w:rPr>
        <w:t>d</w:t>
      </w:r>
      <w:r w:rsidRPr="005777B3">
        <w:rPr>
          <w:rFonts w:ascii="Arial" w:hAnsi="Arial" w:cs="Arial"/>
          <w:spacing w:val="1"/>
        </w:rPr>
        <w:t>e</w:t>
      </w:r>
      <w:r w:rsidRPr="005777B3">
        <w:rPr>
          <w:rFonts w:ascii="Arial" w:hAnsi="Arial" w:cs="Arial"/>
        </w:rPr>
        <w:t>ral;</w:t>
      </w:r>
    </w:p>
    <w:p w14:paraId="06706D68" w14:textId="77777777" w:rsidR="00D638CE" w:rsidRPr="005777B3" w:rsidRDefault="00D638CE" w:rsidP="00663C0D">
      <w:pPr>
        <w:widowControl w:val="0"/>
        <w:autoSpaceDE w:val="0"/>
        <w:autoSpaceDN w:val="0"/>
        <w:adjustRightInd w:val="0"/>
        <w:spacing w:line="360" w:lineRule="auto"/>
        <w:ind w:left="708"/>
        <w:jc w:val="both"/>
        <w:rPr>
          <w:rFonts w:ascii="Arial" w:hAnsi="Arial" w:cs="Arial"/>
        </w:rPr>
      </w:pPr>
    </w:p>
    <w:p w14:paraId="2221F524" w14:textId="77777777" w:rsidR="00D638CE" w:rsidRDefault="00D638CE" w:rsidP="00663C0D">
      <w:pPr>
        <w:widowControl w:val="0"/>
        <w:autoSpaceDE w:val="0"/>
        <w:autoSpaceDN w:val="0"/>
        <w:adjustRightInd w:val="0"/>
        <w:spacing w:line="360" w:lineRule="auto"/>
        <w:ind w:left="708" w:hanging="282"/>
        <w:jc w:val="both"/>
        <w:rPr>
          <w:rFonts w:ascii="Arial" w:hAnsi="Arial" w:cs="Arial"/>
        </w:rPr>
      </w:pPr>
      <w:r w:rsidRPr="005777B3">
        <w:rPr>
          <w:rFonts w:ascii="Arial" w:hAnsi="Arial" w:cs="Arial"/>
        </w:rPr>
        <w:t xml:space="preserve">8. 100% del monto que corresponda al estado  por la recaudación que se </w:t>
      </w:r>
      <w:r w:rsidRPr="005777B3">
        <w:rPr>
          <w:rFonts w:ascii="Arial" w:hAnsi="Arial" w:cs="Arial"/>
        </w:rPr>
        <w:lastRenderedPageBreak/>
        <w:t>obtenga del impuesto sobre la renta que efectivamente se entere a la Federación, correspondiente al salario del personal que preste o desempeñe un servicio personal subordinado en las dependencias de los municipios, así como en las entidades paramunicipales, siempre que el salario sea efectivamente pagado con cargo a sus participaciones u otros ingresos locales, en los términos del artículo 3-B de la Ley de Coordinación Fiscal federal;</w:t>
      </w:r>
    </w:p>
    <w:p w14:paraId="0BC62F10" w14:textId="77777777" w:rsidR="00D638CE" w:rsidRPr="005777B3" w:rsidRDefault="00D638CE" w:rsidP="00663C0D">
      <w:pPr>
        <w:widowControl w:val="0"/>
        <w:autoSpaceDE w:val="0"/>
        <w:autoSpaceDN w:val="0"/>
        <w:adjustRightInd w:val="0"/>
        <w:spacing w:line="360" w:lineRule="auto"/>
        <w:ind w:left="708"/>
        <w:jc w:val="both"/>
        <w:rPr>
          <w:rFonts w:ascii="Arial" w:hAnsi="Arial" w:cs="Arial"/>
        </w:rPr>
      </w:pPr>
    </w:p>
    <w:p w14:paraId="4D082924" w14:textId="77777777" w:rsidR="00663C0D" w:rsidRPr="00663C0D" w:rsidRDefault="00663C0D" w:rsidP="00663C0D">
      <w:pPr>
        <w:spacing w:line="360" w:lineRule="auto"/>
        <w:ind w:left="709" w:hanging="425"/>
        <w:jc w:val="both"/>
        <w:rPr>
          <w:rFonts w:ascii="Arial" w:hAnsi="Arial" w:cs="Arial"/>
        </w:rPr>
      </w:pPr>
      <w:r w:rsidRPr="00663C0D">
        <w:rPr>
          <w:rFonts w:ascii="Arial" w:hAnsi="Arial" w:cs="Arial"/>
        </w:rPr>
        <w:t>9.</w:t>
      </w:r>
      <w:r w:rsidRPr="007E6434">
        <w:rPr>
          <w:rFonts w:ascii="Arial" w:hAnsi="Arial" w:cs="Arial"/>
        </w:rPr>
        <w:t xml:space="preserve"> </w:t>
      </w:r>
      <w:r w:rsidR="00CE0241" w:rsidRPr="00CE0241">
        <w:rPr>
          <w:rFonts w:ascii="Arial" w:hAnsi="Arial" w:cs="Arial"/>
        </w:rPr>
        <w:t xml:space="preserve">20% del monto que corresponda al estado del total recaudado de las cuotas por enajenación de gasolina o </w:t>
      </w:r>
      <w:proofErr w:type="spellStart"/>
      <w:r w:rsidR="00CE0241" w:rsidRPr="00CE0241">
        <w:rPr>
          <w:rFonts w:ascii="Arial" w:hAnsi="Arial" w:cs="Arial"/>
        </w:rPr>
        <w:t>diesel</w:t>
      </w:r>
      <w:proofErr w:type="spellEnd"/>
      <w:r w:rsidR="00CE0241" w:rsidRPr="00CE0241">
        <w:rPr>
          <w:rFonts w:ascii="Arial" w:hAnsi="Arial" w:cs="Arial"/>
        </w:rPr>
        <w:t xml:space="preserve"> previstas en el artículo 2º-A, fracción II, de la Ley Especial sobre Producción y Servicios, de conformidad con lo dispuesto por el artículo 4o.-A de la Ley de Coordinación Fiscal federal</w:t>
      </w:r>
      <w:r w:rsidRPr="00663C0D">
        <w:rPr>
          <w:rFonts w:ascii="Arial" w:hAnsi="Arial" w:cs="Arial"/>
        </w:rPr>
        <w:t>;</w:t>
      </w:r>
      <w:r w:rsidR="00CE0241">
        <w:rPr>
          <w:rFonts w:ascii="Arial" w:hAnsi="Arial" w:cs="Arial"/>
        </w:rPr>
        <w:t xml:space="preserve"> </w:t>
      </w:r>
    </w:p>
    <w:p w14:paraId="4D1F29FC" w14:textId="77777777" w:rsidR="00663C0D" w:rsidRDefault="00663C0D" w:rsidP="00663C0D">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Numeral reformado </w:t>
      </w:r>
      <w:r w:rsidRPr="000A3F18">
        <w:rPr>
          <w:rFonts w:ascii="Times New Roman" w:eastAsia="MS Mincho" w:hAnsi="Times New Roman"/>
          <w:i/>
          <w:iCs/>
          <w:color w:val="0000FF"/>
          <w:sz w:val="18"/>
          <w:szCs w:val="18"/>
        </w:rPr>
        <w:t>D</w:t>
      </w:r>
      <w:r>
        <w:rPr>
          <w:rFonts w:ascii="Times New Roman" w:eastAsia="MS Mincho" w:hAnsi="Times New Roman"/>
          <w:i/>
          <w:iCs/>
          <w:color w:val="0000FF"/>
          <w:sz w:val="18"/>
          <w:szCs w:val="18"/>
        </w:rPr>
        <w:t>.</w:t>
      </w:r>
      <w:r w:rsidRPr="000A3F18">
        <w:rPr>
          <w:rFonts w:ascii="Times New Roman" w:eastAsia="MS Mincho" w:hAnsi="Times New Roman"/>
          <w:i/>
          <w:iCs/>
          <w:color w:val="0000FF"/>
          <w:sz w:val="18"/>
          <w:szCs w:val="18"/>
        </w:rPr>
        <w:t>O</w:t>
      </w:r>
      <w:r>
        <w:rPr>
          <w:rFonts w:ascii="Times New Roman" w:eastAsia="MS Mincho" w:hAnsi="Times New Roman"/>
          <w:i/>
          <w:iCs/>
          <w:color w:val="0000FF"/>
          <w:sz w:val="18"/>
          <w:szCs w:val="18"/>
        </w:rPr>
        <w:t>.</w:t>
      </w:r>
      <w:r w:rsidRPr="000A3F18">
        <w:rPr>
          <w:rFonts w:ascii="Times New Roman" w:eastAsia="MS Mincho" w:hAnsi="Times New Roman"/>
          <w:i/>
          <w:iCs/>
          <w:color w:val="0000FF"/>
          <w:sz w:val="18"/>
          <w:szCs w:val="18"/>
        </w:rPr>
        <w:t xml:space="preserve">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r w:rsidR="00CE0241">
        <w:rPr>
          <w:rFonts w:ascii="Times New Roman" w:eastAsia="MS Mincho" w:hAnsi="Times New Roman"/>
          <w:i/>
          <w:iCs/>
          <w:color w:val="0000FF"/>
          <w:sz w:val="18"/>
          <w:szCs w:val="18"/>
        </w:rPr>
        <w:t>, 31-12-2019</w:t>
      </w:r>
    </w:p>
    <w:p w14:paraId="3F9A9591" w14:textId="77777777" w:rsidR="00663C0D" w:rsidRPr="000A3F18" w:rsidRDefault="00663C0D" w:rsidP="00663C0D">
      <w:pPr>
        <w:pStyle w:val="Textosinformato"/>
        <w:ind w:left="540"/>
        <w:jc w:val="right"/>
        <w:rPr>
          <w:rFonts w:ascii="Times New Roman" w:eastAsia="MS Mincho" w:hAnsi="Times New Roman"/>
          <w:i/>
          <w:iCs/>
          <w:color w:val="0000FF"/>
          <w:sz w:val="18"/>
          <w:szCs w:val="18"/>
        </w:rPr>
      </w:pPr>
    </w:p>
    <w:p w14:paraId="2868C088" w14:textId="77777777" w:rsidR="00663C0D" w:rsidRPr="00BA0A03" w:rsidRDefault="00663C0D" w:rsidP="00663C0D">
      <w:pPr>
        <w:spacing w:line="360" w:lineRule="auto"/>
        <w:ind w:left="709" w:hanging="425"/>
        <w:jc w:val="both"/>
        <w:rPr>
          <w:rFonts w:ascii="Arial" w:hAnsi="Arial" w:cs="Arial"/>
        </w:rPr>
      </w:pPr>
      <w:r w:rsidRPr="00663C0D">
        <w:rPr>
          <w:rFonts w:ascii="Arial" w:hAnsi="Arial" w:cs="Arial"/>
        </w:rPr>
        <w:t>10.</w:t>
      </w:r>
      <w:r w:rsidRPr="007E6434">
        <w:rPr>
          <w:rFonts w:ascii="Arial" w:hAnsi="Arial" w:cs="Arial"/>
        </w:rPr>
        <w:t xml:space="preserve"> </w:t>
      </w:r>
      <w:r w:rsidR="00CE0241" w:rsidRPr="00F433AA">
        <w:rPr>
          <w:rFonts w:ascii="Arial" w:hAnsi="Arial" w:cs="Arial"/>
        </w:rPr>
        <w:t>20% de los ingresos estatales derivados del impuesto a la venta final de bebidas con contenido alcohólico, de conformidad con el artículo 10-C de la Ley de Coordinación Fiscal, y</w:t>
      </w:r>
      <w:r w:rsidR="00CE0241">
        <w:rPr>
          <w:rFonts w:ascii="Arial" w:hAnsi="Arial" w:cs="Arial"/>
        </w:rPr>
        <w:t>;</w:t>
      </w:r>
    </w:p>
    <w:p w14:paraId="55AEE79D" w14:textId="77777777" w:rsidR="00663C0D" w:rsidRDefault="00663C0D" w:rsidP="00663C0D">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Numeral adicionado </w:t>
      </w:r>
      <w:r w:rsidRPr="000A3F18">
        <w:rPr>
          <w:rFonts w:ascii="Times New Roman" w:eastAsia="MS Mincho" w:hAnsi="Times New Roman"/>
          <w:i/>
          <w:iCs/>
          <w:color w:val="0000FF"/>
          <w:sz w:val="18"/>
          <w:szCs w:val="18"/>
        </w:rPr>
        <w:t>D</w:t>
      </w:r>
      <w:r>
        <w:rPr>
          <w:rFonts w:ascii="Times New Roman" w:eastAsia="MS Mincho" w:hAnsi="Times New Roman"/>
          <w:i/>
          <w:iCs/>
          <w:color w:val="0000FF"/>
          <w:sz w:val="18"/>
          <w:szCs w:val="18"/>
        </w:rPr>
        <w:t>.</w:t>
      </w:r>
      <w:r w:rsidRPr="000A3F18">
        <w:rPr>
          <w:rFonts w:ascii="Times New Roman" w:eastAsia="MS Mincho" w:hAnsi="Times New Roman"/>
          <w:i/>
          <w:iCs/>
          <w:color w:val="0000FF"/>
          <w:sz w:val="18"/>
          <w:szCs w:val="18"/>
        </w:rPr>
        <w:t>O</w:t>
      </w:r>
      <w:r>
        <w:rPr>
          <w:rFonts w:ascii="Times New Roman" w:eastAsia="MS Mincho" w:hAnsi="Times New Roman"/>
          <w:i/>
          <w:iCs/>
          <w:color w:val="0000FF"/>
          <w:sz w:val="18"/>
          <w:szCs w:val="18"/>
        </w:rPr>
        <w:t>.</w:t>
      </w:r>
      <w:r w:rsidRPr="000A3F18">
        <w:rPr>
          <w:rFonts w:ascii="Times New Roman" w:eastAsia="MS Mincho" w:hAnsi="Times New Roman"/>
          <w:i/>
          <w:iCs/>
          <w:color w:val="0000FF"/>
          <w:sz w:val="18"/>
          <w:szCs w:val="18"/>
        </w:rPr>
        <w:t xml:space="preserve"> </w:t>
      </w:r>
      <w:r>
        <w:rPr>
          <w:rFonts w:ascii="Times New Roman" w:eastAsia="MS Mincho" w:hAnsi="Times New Roman"/>
          <w:i/>
          <w:iCs/>
          <w:color w:val="0000FF"/>
          <w:sz w:val="18"/>
          <w:szCs w:val="18"/>
        </w:rPr>
        <w:t>31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r w:rsidR="00D446DD">
        <w:rPr>
          <w:rFonts w:ascii="Times New Roman" w:eastAsia="MS Mincho" w:hAnsi="Times New Roman"/>
          <w:i/>
          <w:iCs/>
          <w:color w:val="0000FF"/>
          <w:sz w:val="18"/>
          <w:szCs w:val="18"/>
        </w:rPr>
        <w:t>;</w:t>
      </w:r>
      <w:r w:rsidR="00CE0241">
        <w:rPr>
          <w:rFonts w:ascii="Times New Roman" w:eastAsia="MS Mincho" w:hAnsi="Times New Roman"/>
          <w:i/>
          <w:iCs/>
          <w:color w:val="0000FF"/>
          <w:sz w:val="18"/>
          <w:szCs w:val="18"/>
        </w:rPr>
        <w:t xml:space="preserve"> </w:t>
      </w:r>
      <w:r w:rsidR="00D446DD">
        <w:rPr>
          <w:rFonts w:ascii="Times New Roman" w:eastAsia="MS Mincho" w:hAnsi="Times New Roman"/>
          <w:i/>
          <w:iCs/>
          <w:color w:val="0000FF"/>
          <w:sz w:val="18"/>
          <w:szCs w:val="18"/>
        </w:rPr>
        <w:t xml:space="preserve">reformado </w:t>
      </w:r>
      <w:r w:rsidR="00CE0241">
        <w:rPr>
          <w:rFonts w:ascii="Times New Roman" w:eastAsia="MS Mincho" w:hAnsi="Times New Roman"/>
          <w:i/>
          <w:iCs/>
          <w:color w:val="0000FF"/>
          <w:sz w:val="18"/>
          <w:szCs w:val="18"/>
        </w:rPr>
        <w:t>31-12-2019</w:t>
      </w:r>
    </w:p>
    <w:p w14:paraId="31F85371" w14:textId="77777777" w:rsidR="002172E4" w:rsidRDefault="002172E4" w:rsidP="00663C0D">
      <w:pPr>
        <w:jc w:val="both"/>
        <w:rPr>
          <w:rFonts w:ascii="Arial" w:hAnsi="Arial"/>
          <w:b/>
          <w:color w:val="000000"/>
        </w:rPr>
      </w:pPr>
    </w:p>
    <w:p w14:paraId="1EA5F4FD" w14:textId="77777777" w:rsidR="00D446DD" w:rsidRPr="00F433AA" w:rsidRDefault="00D446DD" w:rsidP="00D446DD">
      <w:pPr>
        <w:tabs>
          <w:tab w:val="right" w:pos="8498"/>
        </w:tabs>
        <w:spacing w:line="360" w:lineRule="auto"/>
        <w:ind w:left="709" w:hanging="425"/>
        <w:jc w:val="both"/>
        <w:rPr>
          <w:rFonts w:ascii="Arial" w:hAnsi="Arial" w:cs="Arial"/>
        </w:rPr>
      </w:pPr>
      <w:r w:rsidRPr="00F433AA">
        <w:rPr>
          <w:rFonts w:ascii="Arial" w:hAnsi="Arial" w:cs="Arial"/>
        </w:rPr>
        <w:t>11. 20% de la recaudación del Fondo de Compensación del Impuesto sobre Automóviles Nuevos.</w:t>
      </w:r>
    </w:p>
    <w:p w14:paraId="5FB446B4" w14:textId="77777777" w:rsidR="00D446DD" w:rsidRDefault="00D446DD" w:rsidP="00D446DD">
      <w:pPr>
        <w:jc w:val="right"/>
        <w:rPr>
          <w:rFonts w:eastAsia="MS Mincho"/>
          <w:i/>
          <w:iCs/>
          <w:color w:val="0000FF"/>
          <w:sz w:val="18"/>
          <w:szCs w:val="18"/>
        </w:rPr>
      </w:pPr>
      <w:r>
        <w:rPr>
          <w:rFonts w:eastAsia="MS Mincho"/>
          <w:i/>
          <w:iCs/>
          <w:color w:val="0000FF"/>
          <w:sz w:val="18"/>
          <w:szCs w:val="18"/>
        </w:rPr>
        <w:t xml:space="preserve">Numeral adicionado </w:t>
      </w:r>
      <w:r w:rsidRPr="000A3F18">
        <w:rPr>
          <w:rFonts w:eastAsia="MS Mincho"/>
          <w:i/>
          <w:iCs/>
          <w:color w:val="0000FF"/>
          <w:sz w:val="18"/>
          <w:szCs w:val="18"/>
        </w:rPr>
        <w:t>D</w:t>
      </w:r>
      <w:r>
        <w:rPr>
          <w:rFonts w:eastAsia="MS Mincho"/>
          <w:i/>
          <w:iCs/>
          <w:color w:val="0000FF"/>
          <w:sz w:val="18"/>
          <w:szCs w:val="18"/>
        </w:rPr>
        <w:t>.</w:t>
      </w:r>
      <w:r w:rsidRPr="000A3F18">
        <w:rPr>
          <w:rFonts w:eastAsia="MS Mincho"/>
          <w:i/>
          <w:iCs/>
          <w:color w:val="0000FF"/>
          <w:sz w:val="18"/>
          <w:szCs w:val="18"/>
        </w:rPr>
        <w:t>O</w:t>
      </w:r>
      <w:r>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19</w:t>
      </w:r>
    </w:p>
    <w:p w14:paraId="22095B75" w14:textId="77777777" w:rsidR="00032C9B" w:rsidRDefault="00032C9B" w:rsidP="00032C9B">
      <w:pPr>
        <w:rPr>
          <w:rFonts w:ascii="Arial" w:hAnsi="Arial"/>
          <w:b/>
          <w:color w:val="000000"/>
        </w:rPr>
      </w:pPr>
    </w:p>
    <w:p w14:paraId="5C0658D7" w14:textId="77777777" w:rsidR="00032C9B" w:rsidRPr="00F433AA" w:rsidRDefault="00032C9B" w:rsidP="00032C9B">
      <w:pPr>
        <w:tabs>
          <w:tab w:val="right" w:pos="8498"/>
        </w:tabs>
        <w:spacing w:line="360" w:lineRule="auto"/>
        <w:ind w:left="709" w:hanging="425"/>
        <w:jc w:val="both"/>
        <w:rPr>
          <w:rFonts w:ascii="Arial" w:hAnsi="Arial" w:cs="Arial"/>
        </w:rPr>
      </w:pPr>
      <w:r>
        <w:rPr>
          <w:rFonts w:ascii="Arial" w:hAnsi="Arial" w:cs="Arial"/>
        </w:rPr>
        <w:t xml:space="preserve">12. </w:t>
      </w:r>
      <w:r w:rsidR="00CF64FA" w:rsidRPr="00AD305B">
        <w:rPr>
          <w:rFonts w:ascii="Arial" w:hAnsi="Arial" w:cs="Arial"/>
          <w:sz w:val="22"/>
          <w:szCs w:val="22"/>
        </w:rPr>
        <w:t>20% del monto que corresponda al estado por la recaudación del impuesto previsto en el artículo 126 de la Ley del Impuesto Sobre la Renta.</w:t>
      </w:r>
    </w:p>
    <w:p w14:paraId="7A8B18ED" w14:textId="77777777" w:rsidR="00DE6CDC" w:rsidRDefault="00CF64FA" w:rsidP="00CF64FA">
      <w:pPr>
        <w:spacing w:line="360" w:lineRule="auto"/>
        <w:jc w:val="right"/>
        <w:rPr>
          <w:rFonts w:ascii="Arial" w:hAnsi="Arial"/>
          <w:b/>
          <w:color w:val="000000"/>
        </w:rPr>
      </w:pPr>
      <w:r>
        <w:rPr>
          <w:rFonts w:eastAsia="MS Mincho"/>
          <w:i/>
          <w:iCs/>
          <w:color w:val="0000FF"/>
          <w:sz w:val="18"/>
          <w:szCs w:val="18"/>
        </w:rPr>
        <w:t xml:space="preserve">Numeral adicionado </w:t>
      </w:r>
      <w:r w:rsidRPr="000A3F18">
        <w:rPr>
          <w:rFonts w:eastAsia="MS Mincho"/>
          <w:i/>
          <w:iCs/>
          <w:color w:val="0000FF"/>
          <w:sz w:val="18"/>
          <w:szCs w:val="18"/>
        </w:rPr>
        <w:t>D</w:t>
      </w:r>
      <w:r>
        <w:rPr>
          <w:rFonts w:eastAsia="MS Mincho"/>
          <w:i/>
          <w:iCs/>
          <w:color w:val="0000FF"/>
          <w:sz w:val="18"/>
          <w:szCs w:val="18"/>
        </w:rPr>
        <w:t>.</w:t>
      </w:r>
      <w:r w:rsidRPr="000A3F18">
        <w:rPr>
          <w:rFonts w:eastAsia="MS Mincho"/>
          <w:i/>
          <w:iCs/>
          <w:color w:val="0000FF"/>
          <w:sz w:val="18"/>
          <w:szCs w:val="18"/>
        </w:rPr>
        <w:t>O</w:t>
      </w:r>
      <w:r>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30</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454840B9" w14:textId="77777777" w:rsidR="00CF64FA" w:rsidRDefault="00CF64FA" w:rsidP="00663C0D">
      <w:pPr>
        <w:spacing w:line="360" w:lineRule="auto"/>
        <w:jc w:val="both"/>
        <w:rPr>
          <w:rFonts w:ascii="Arial" w:hAnsi="Arial" w:cs="Arial"/>
          <w:b/>
        </w:rPr>
      </w:pPr>
    </w:p>
    <w:p w14:paraId="7FE7C029" w14:textId="77777777" w:rsidR="000317A0" w:rsidRDefault="000317A0" w:rsidP="00663C0D">
      <w:pPr>
        <w:spacing w:line="360" w:lineRule="auto"/>
        <w:jc w:val="both"/>
        <w:rPr>
          <w:rFonts w:ascii="Arial" w:hAnsi="Arial" w:cs="Arial"/>
        </w:rPr>
      </w:pPr>
      <w:r w:rsidRPr="005777B3">
        <w:rPr>
          <w:rFonts w:ascii="Arial" w:hAnsi="Arial" w:cs="Arial"/>
          <w:b/>
        </w:rPr>
        <w:t>Artículo 6.-</w:t>
      </w:r>
      <w:r w:rsidRPr="005777B3">
        <w:rPr>
          <w:rFonts w:ascii="Arial" w:hAnsi="Arial" w:cs="Arial"/>
        </w:rPr>
        <w:t xml:space="preserve"> El factor que a cada municipio corresponda del total de los recursos resultantes de las proporciones establecidas en el artículo anterior, con excepción de las cantidades establecidas en los numerales 5, inciso c), 8 y 9, se determinará conforme a las siguientes bases:</w:t>
      </w:r>
    </w:p>
    <w:p w14:paraId="78C3E59E" w14:textId="77777777" w:rsidR="002172E4" w:rsidRDefault="002172E4" w:rsidP="00663C0D">
      <w:pPr>
        <w:ind w:firstLine="357"/>
        <w:jc w:val="both"/>
        <w:rPr>
          <w:rFonts w:ascii="Arial" w:hAnsi="Arial"/>
        </w:rPr>
      </w:pPr>
    </w:p>
    <w:p w14:paraId="0E4CE100" w14:textId="77777777" w:rsidR="002172E4" w:rsidRDefault="002172E4" w:rsidP="00663C0D">
      <w:pPr>
        <w:numPr>
          <w:ilvl w:val="0"/>
          <w:numId w:val="1"/>
        </w:numPr>
        <w:spacing w:line="360" w:lineRule="auto"/>
        <w:ind w:left="0" w:firstLine="540"/>
        <w:jc w:val="both"/>
        <w:rPr>
          <w:rFonts w:ascii="Arial" w:hAnsi="Arial" w:cs="Arial"/>
        </w:rPr>
      </w:pPr>
      <w:r>
        <w:rPr>
          <w:rFonts w:ascii="Arial" w:hAnsi="Arial"/>
        </w:rPr>
        <w:t xml:space="preserve">El </w:t>
      </w:r>
      <w:r w:rsidR="006B20FA">
        <w:rPr>
          <w:rFonts w:ascii="Arial" w:hAnsi="Arial"/>
        </w:rPr>
        <w:t>64</w:t>
      </w:r>
      <w:r>
        <w:rPr>
          <w:rFonts w:ascii="Arial" w:hAnsi="Arial"/>
        </w:rPr>
        <w:t>% se distribuirá entre los Municipios, en proporción directa al número de habitantes que cada uno tenga</w:t>
      </w:r>
      <w:r w:rsidR="006B20FA">
        <w:rPr>
          <w:rFonts w:ascii="Arial" w:hAnsi="Arial"/>
        </w:rPr>
        <w:t>,</w:t>
      </w:r>
      <w:r>
        <w:rPr>
          <w:rFonts w:ascii="Arial" w:hAnsi="Arial"/>
        </w:rPr>
        <w:t xml:space="preserve"> conforme a la última información oficial publicada por el Instituto Nacional de Estadística, Geografía e Informática</w:t>
      </w:r>
      <w:r w:rsidR="006B20FA">
        <w:rPr>
          <w:rFonts w:ascii="Arial" w:hAnsi="Arial"/>
        </w:rPr>
        <w:t>;</w:t>
      </w:r>
      <w:r>
        <w:rPr>
          <w:rFonts w:ascii="Arial" w:hAnsi="Arial"/>
        </w:rPr>
        <w:t xml:space="preserve"> </w:t>
      </w:r>
    </w:p>
    <w:p w14:paraId="3660878E" w14:textId="77777777" w:rsidR="002172E4" w:rsidRDefault="002172E4" w:rsidP="00663C0D">
      <w:pPr>
        <w:spacing w:line="360" w:lineRule="auto"/>
        <w:ind w:firstLine="540"/>
        <w:jc w:val="both"/>
        <w:rPr>
          <w:rFonts w:ascii="Arial" w:hAnsi="Arial" w:cs="Arial"/>
        </w:rPr>
      </w:pPr>
    </w:p>
    <w:p w14:paraId="303D2229" w14:textId="77777777" w:rsidR="002172E4" w:rsidRDefault="005F6ADE" w:rsidP="00663C0D">
      <w:pPr>
        <w:numPr>
          <w:ilvl w:val="0"/>
          <w:numId w:val="1"/>
        </w:numPr>
        <w:spacing w:line="360" w:lineRule="auto"/>
        <w:ind w:left="0" w:firstLine="540"/>
        <w:jc w:val="both"/>
        <w:rPr>
          <w:rFonts w:ascii="Arial" w:hAnsi="Arial" w:cs="Arial"/>
        </w:rPr>
      </w:pPr>
      <w:r>
        <w:rPr>
          <w:rFonts w:ascii="Arial" w:hAnsi="Arial" w:cs="Arial"/>
        </w:rPr>
        <w:t xml:space="preserve"> </w:t>
      </w:r>
      <w:r w:rsidR="002172E4">
        <w:rPr>
          <w:rFonts w:ascii="Arial" w:hAnsi="Arial" w:cs="Arial"/>
        </w:rPr>
        <w:t>El 4.5% se distribuirá entre los municipios con base en el Índic</w:t>
      </w:r>
      <w:r w:rsidR="006B20FA">
        <w:rPr>
          <w:rFonts w:ascii="Arial" w:hAnsi="Arial" w:cs="Arial"/>
        </w:rPr>
        <w:t>e de Esfuerzo Recaudatorio del I</w:t>
      </w:r>
      <w:r w:rsidR="002172E4">
        <w:rPr>
          <w:rFonts w:ascii="Arial" w:hAnsi="Arial" w:cs="Arial"/>
        </w:rPr>
        <w:t xml:space="preserve">mpuesto </w:t>
      </w:r>
      <w:r w:rsidR="006B20FA">
        <w:rPr>
          <w:rFonts w:ascii="Arial" w:hAnsi="Arial" w:cs="Arial"/>
        </w:rPr>
        <w:t>Predial y de las cuotas por S</w:t>
      </w:r>
      <w:r w:rsidR="002172E4">
        <w:rPr>
          <w:rFonts w:ascii="Arial" w:hAnsi="Arial" w:cs="Arial"/>
        </w:rPr>
        <w:t xml:space="preserve">ervicio de </w:t>
      </w:r>
      <w:r w:rsidR="006B20FA">
        <w:rPr>
          <w:rFonts w:ascii="Arial" w:hAnsi="Arial" w:cs="Arial"/>
        </w:rPr>
        <w:t>A</w:t>
      </w:r>
      <w:r w:rsidR="002172E4">
        <w:rPr>
          <w:rFonts w:ascii="Arial" w:hAnsi="Arial" w:cs="Arial"/>
        </w:rPr>
        <w:t xml:space="preserve">gua </w:t>
      </w:r>
      <w:r w:rsidR="006B20FA">
        <w:rPr>
          <w:rFonts w:ascii="Arial" w:hAnsi="Arial" w:cs="Arial"/>
        </w:rPr>
        <w:t>P</w:t>
      </w:r>
      <w:r w:rsidR="002172E4">
        <w:rPr>
          <w:rFonts w:ascii="Arial" w:hAnsi="Arial" w:cs="Arial"/>
        </w:rPr>
        <w:t xml:space="preserve">otable que se obtuvo en cada municipio. </w:t>
      </w:r>
    </w:p>
    <w:p w14:paraId="345454FD" w14:textId="77777777" w:rsidR="002172E4" w:rsidRDefault="002172E4" w:rsidP="00663C0D">
      <w:pPr>
        <w:spacing w:line="360" w:lineRule="auto"/>
        <w:jc w:val="both"/>
        <w:rPr>
          <w:rFonts w:ascii="Arial" w:hAnsi="Arial" w:cs="Arial"/>
        </w:rPr>
      </w:pPr>
    </w:p>
    <w:p w14:paraId="224D3C70" w14:textId="77777777" w:rsidR="006B20FA" w:rsidRPr="008B5224" w:rsidRDefault="006B20FA" w:rsidP="00663C0D">
      <w:pPr>
        <w:spacing w:line="360" w:lineRule="auto"/>
        <w:jc w:val="both"/>
        <w:rPr>
          <w:rFonts w:ascii="Arial" w:hAnsi="Arial" w:cs="Arial"/>
          <w:lang w:val="es-MX"/>
        </w:rPr>
      </w:pPr>
      <w:r w:rsidRPr="008B5224">
        <w:rPr>
          <w:rFonts w:ascii="Arial" w:hAnsi="Arial" w:cs="Arial"/>
          <w:lang w:val="es-MX"/>
        </w:rPr>
        <w:t>El Índice de Esfuerzo Recaudatorio resultará de la siguiente fórmula:</w:t>
      </w:r>
    </w:p>
    <w:p w14:paraId="081455F4" w14:textId="77777777" w:rsidR="006B20FA" w:rsidRDefault="006B20FA" w:rsidP="00663C0D">
      <w:pPr>
        <w:spacing w:line="360" w:lineRule="auto"/>
        <w:jc w:val="both"/>
        <w:rPr>
          <w:rFonts w:ascii="Arial" w:hAnsi="Arial" w:cs="Arial"/>
          <w:lang w:val="es-MX"/>
        </w:rPr>
      </w:pPr>
    </w:p>
    <w:p w14:paraId="0F322D23" w14:textId="77777777" w:rsidR="006B20FA" w:rsidRPr="008B5224" w:rsidRDefault="006B20FA" w:rsidP="00663C0D">
      <w:pPr>
        <w:spacing w:line="360" w:lineRule="auto"/>
        <w:jc w:val="center"/>
        <w:rPr>
          <w:rFonts w:ascii="Arial" w:hAnsi="Arial" w:cs="Arial"/>
          <w:lang w:val="es-MX"/>
        </w:rPr>
      </w:pPr>
      <w:r w:rsidRPr="008B5224">
        <w:rPr>
          <w:rFonts w:ascii="Arial" w:hAnsi="Arial" w:cs="Arial"/>
          <w:position w:val="-30"/>
          <w:lang w:val="es-MX"/>
        </w:rPr>
        <w:object w:dxaOrig="4740" w:dyaOrig="680" w14:anchorId="0BAACE64">
          <v:shape id="_x0000_i1027" type="#_x0000_t75" style="width:237.05pt;height:33.25pt" o:ole="">
            <v:imagedata r:id="rId14" o:title=""/>
          </v:shape>
          <o:OLEObject Type="Embed" ProgID="Equation.3" ShapeID="_x0000_i1027" DrawAspect="Content" ObjectID="_1765797411" r:id="rId15"/>
        </w:object>
      </w:r>
    </w:p>
    <w:p w14:paraId="12FA53BC" w14:textId="77777777" w:rsidR="006B20FA" w:rsidRPr="008B5224" w:rsidRDefault="006B20FA" w:rsidP="00663C0D">
      <w:pPr>
        <w:spacing w:line="360" w:lineRule="auto"/>
        <w:jc w:val="both"/>
        <w:rPr>
          <w:rFonts w:ascii="Arial" w:hAnsi="Arial" w:cs="Arial"/>
          <w:lang w:val="es-MX"/>
        </w:rPr>
      </w:pPr>
    </w:p>
    <w:p w14:paraId="286B19BB" w14:textId="77777777" w:rsidR="006B20FA" w:rsidRDefault="006B20FA" w:rsidP="00663C0D">
      <w:pPr>
        <w:spacing w:line="360" w:lineRule="auto"/>
        <w:jc w:val="both"/>
        <w:rPr>
          <w:rFonts w:ascii="Arial" w:hAnsi="Arial" w:cs="Arial"/>
          <w:lang w:val="es-MX"/>
        </w:rPr>
      </w:pPr>
      <w:r w:rsidRPr="008B5224">
        <w:rPr>
          <w:rFonts w:ascii="Arial" w:hAnsi="Arial" w:cs="Arial"/>
          <w:lang w:val="es-MX"/>
        </w:rPr>
        <w:t>En donde:</w:t>
      </w:r>
    </w:p>
    <w:p w14:paraId="2FC6EAE2" w14:textId="77777777" w:rsidR="002172E4" w:rsidRPr="006B20FA" w:rsidRDefault="002172E4" w:rsidP="00663C0D">
      <w:pPr>
        <w:spacing w:line="360" w:lineRule="auto"/>
        <w:ind w:left="360"/>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76"/>
      </w:tblGrid>
      <w:tr w:rsidR="006B20FA" w:rsidRPr="009B5A28" w14:paraId="082358C8" w14:textId="77777777" w:rsidTr="009B5A28">
        <w:tc>
          <w:tcPr>
            <w:tcW w:w="1368" w:type="dxa"/>
          </w:tcPr>
          <w:p w14:paraId="7D2DB2AB" w14:textId="77777777" w:rsidR="006B20FA" w:rsidRPr="009B5A28" w:rsidRDefault="006B20FA" w:rsidP="00663C0D">
            <w:pPr>
              <w:spacing w:line="360" w:lineRule="auto"/>
              <w:jc w:val="both"/>
              <w:rPr>
                <w:rFonts w:ascii="Arial" w:hAnsi="Arial" w:cs="Arial"/>
                <w:lang w:val="es-MX"/>
              </w:rPr>
            </w:pPr>
            <w:r w:rsidRPr="009B5A28">
              <w:rPr>
                <w:rFonts w:ascii="Arial" w:hAnsi="Arial" w:cs="Arial"/>
                <w:position w:val="-12"/>
                <w:lang w:val="es-MX"/>
              </w:rPr>
              <w:object w:dxaOrig="480" w:dyaOrig="360" w14:anchorId="32BC8FFF">
                <v:shape id="_x0000_i1028" type="#_x0000_t75" style="width:24.35pt;height:17.7pt" o:ole="">
                  <v:imagedata r:id="rId16" o:title=""/>
                </v:shape>
                <o:OLEObject Type="Embed" ProgID="Equation.3" ShapeID="_x0000_i1028" DrawAspect="Content" ObjectID="_1765797412" r:id="rId17"/>
              </w:object>
            </w:r>
            <w:r w:rsidRPr="009B5A28">
              <w:rPr>
                <w:rFonts w:ascii="Arial" w:hAnsi="Arial" w:cs="Arial"/>
                <w:lang w:val="es-MX"/>
              </w:rPr>
              <w:t xml:space="preserve"> </w:t>
            </w:r>
          </w:p>
        </w:tc>
        <w:tc>
          <w:tcPr>
            <w:tcW w:w="7276" w:type="dxa"/>
          </w:tcPr>
          <w:p w14:paraId="5D2C50C4" w14:textId="77777777" w:rsidR="006B20FA" w:rsidRPr="009B5A28" w:rsidRDefault="006B20FA" w:rsidP="00663C0D">
            <w:pPr>
              <w:spacing w:line="360" w:lineRule="auto"/>
              <w:jc w:val="both"/>
              <w:rPr>
                <w:rFonts w:ascii="Arial" w:hAnsi="Arial" w:cs="Arial"/>
                <w:lang w:val="es-MX"/>
              </w:rPr>
            </w:pPr>
            <w:r w:rsidRPr="009B5A28">
              <w:rPr>
                <w:rFonts w:ascii="Arial" w:hAnsi="Arial" w:cs="Arial"/>
                <w:lang w:val="es-MX"/>
              </w:rPr>
              <w:t>Índice de Esfuerzo Recaudatorio del Municipio i.</w:t>
            </w:r>
          </w:p>
        </w:tc>
      </w:tr>
      <w:tr w:rsidR="006B20FA" w:rsidRPr="009B5A28" w14:paraId="7C990B64" w14:textId="77777777" w:rsidTr="009B5A28">
        <w:tc>
          <w:tcPr>
            <w:tcW w:w="1368" w:type="dxa"/>
          </w:tcPr>
          <w:p w14:paraId="4F11A182" w14:textId="77777777" w:rsidR="006B20FA" w:rsidRPr="009B5A28" w:rsidRDefault="006B20FA" w:rsidP="00663C0D">
            <w:pPr>
              <w:spacing w:line="360" w:lineRule="auto"/>
              <w:jc w:val="both"/>
              <w:rPr>
                <w:rFonts w:ascii="Arial" w:hAnsi="Arial" w:cs="Arial"/>
                <w:lang w:val="es-MX"/>
              </w:rPr>
            </w:pPr>
            <w:r w:rsidRPr="009B5A28">
              <w:rPr>
                <w:rFonts w:ascii="Arial" w:hAnsi="Arial" w:cs="Arial"/>
                <w:position w:val="-12"/>
                <w:lang w:val="es-MX"/>
              </w:rPr>
              <w:object w:dxaOrig="400" w:dyaOrig="360" w14:anchorId="06ECEFEC">
                <v:shape id="_x0000_i1029" type="#_x0000_t75" style="width:19.95pt;height:17.7pt" o:ole="">
                  <v:imagedata r:id="rId18" o:title=""/>
                </v:shape>
                <o:OLEObject Type="Embed" ProgID="Equation.3" ShapeID="_x0000_i1029" DrawAspect="Content" ObjectID="_1765797413" r:id="rId19"/>
              </w:object>
            </w:r>
          </w:p>
        </w:tc>
        <w:tc>
          <w:tcPr>
            <w:tcW w:w="7276" w:type="dxa"/>
          </w:tcPr>
          <w:p w14:paraId="726DE28C" w14:textId="77777777" w:rsidR="006B20FA" w:rsidRPr="009B5A28" w:rsidRDefault="006B20FA" w:rsidP="00663C0D">
            <w:pPr>
              <w:spacing w:line="360" w:lineRule="auto"/>
              <w:jc w:val="both"/>
              <w:rPr>
                <w:rFonts w:ascii="Arial" w:hAnsi="Arial" w:cs="Arial"/>
                <w:lang w:val="es-MX"/>
              </w:rPr>
            </w:pPr>
            <w:r w:rsidRPr="009B5A28">
              <w:rPr>
                <w:rFonts w:ascii="Arial" w:hAnsi="Arial" w:cs="Arial"/>
                <w:lang w:val="es-MX"/>
              </w:rPr>
              <w:t xml:space="preserve">Recaudación del Impuesto Predial y las cuotas de Servicio de Agua </w:t>
            </w:r>
            <w:r w:rsidRPr="009B5A28">
              <w:rPr>
                <w:rFonts w:ascii="Arial" w:hAnsi="Arial" w:cs="Arial"/>
                <w:lang w:val="es-MX"/>
              </w:rPr>
              <w:br/>
              <w:t>Potable, del tercer año inmediato anterior del municipio i.</w:t>
            </w:r>
          </w:p>
        </w:tc>
      </w:tr>
      <w:tr w:rsidR="006B20FA" w:rsidRPr="009B5A28" w14:paraId="2CEA6E69" w14:textId="77777777" w:rsidTr="009B5A28">
        <w:tc>
          <w:tcPr>
            <w:tcW w:w="1368" w:type="dxa"/>
          </w:tcPr>
          <w:p w14:paraId="16570952" w14:textId="77777777" w:rsidR="006B20FA" w:rsidRPr="009B5A28" w:rsidRDefault="006B20FA" w:rsidP="00663C0D">
            <w:pPr>
              <w:spacing w:line="360" w:lineRule="auto"/>
              <w:jc w:val="both"/>
              <w:rPr>
                <w:rFonts w:ascii="Arial" w:hAnsi="Arial" w:cs="Arial"/>
                <w:lang w:val="es-MX"/>
              </w:rPr>
            </w:pPr>
            <w:r w:rsidRPr="009B5A28">
              <w:rPr>
                <w:rFonts w:ascii="Arial" w:hAnsi="Arial" w:cs="Arial"/>
                <w:position w:val="-12"/>
                <w:lang w:val="es-MX"/>
              </w:rPr>
              <w:object w:dxaOrig="639" w:dyaOrig="360" w14:anchorId="4ABCF2BF">
                <v:shape id="_x0000_i1030" type="#_x0000_t75" style="width:32.1pt;height:17.7pt" o:ole="">
                  <v:imagedata r:id="rId20" o:title=""/>
                </v:shape>
                <o:OLEObject Type="Embed" ProgID="Equation.3" ShapeID="_x0000_i1030" DrawAspect="Content" ObjectID="_1765797414" r:id="rId21"/>
              </w:object>
            </w:r>
          </w:p>
        </w:tc>
        <w:tc>
          <w:tcPr>
            <w:tcW w:w="7276" w:type="dxa"/>
          </w:tcPr>
          <w:p w14:paraId="240D4A5C" w14:textId="77777777" w:rsidR="006B20FA" w:rsidRPr="009B5A28" w:rsidRDefault="006B20FA" w:rsidP="00663C0D">
            <w:pPr>
              <w:spacing w:line="360" w:lineRule="auto"/>
              <w:jc w:val="both"/>
              <w:rPr>
                <w:rFonts w:ascii="Arial" w:hAnsi="Arial" w:cs="Arial"/>
                <w:lang w:val="es-MX"/>
              </w:rPr>
            </w:pPr>
            <w:r w:rsidRPr="009B5A28">
              <w:rPr>
                <w:rFonts w:ascii="Arial" w:hAnsi="Arial" w:cs="Arial"/>
                <w:lang w:val="es-MX"/>
              </w:rPr>
              <w:t xml:space="preserve">Sumatoria de </w:t>
            </w:r>
            <w:smartTag w:uri="urn:schemas-microsoft-com:office:smarttags" w:element="PersonName">
              <w:smartTagPr>
                <w:attr w:name="ProductID" w:val="la Recaudaci￳n"/>
              </w:smartTagPr>
              <w:r w:rsidRPr="009B5A28">
                <w:rPr>
                  <w:rFonts w:ascii="Arial" w:hAnsi="Arial" w:cs="Arial"/>
                  <w:lang w:val="es-MX"/>
                </w:rPr>
                <w:t>la Recaudación</w:t>
              </w:r>
            </w:smartTag>
            <w:r w:rsidRPr="009B5A28">
              <w:rPr>
                <w:rFonts w:ascii="Arial" w:hAnsi="Arial" w:cs="Arial"/>
                <w:lang w:val="es-MX"/>
              </w:rPr>
              <w:t xml:space="preserve"> del Impuesto Predial y las cuotas de Servicio </w:t>
            </w:r>
            <w:r w:rsidRPr="009B5A28">
              <w:rPr>
                <w:rFonts w:ascii="Arial" w:hAnsi="Arial" w:cs="Arial"/>
                <w:lang w:val="es-MX"/>
              </w:rPr>
              <w:br/>
              <w:t xml:space="preserve">de Agua Potable de todos los municipios del Estado, del tercer año </w:t>
            </w:r>
            <w:r w:rsidRPr="009B5A28">
              <w:rPr>
                <w:rFonts w:ascii="Arial" w:hAnsi="Arial" w:cs="Arial"/>
                <w:lang w:val="es-MX"/>
              </w:rPr>
              <w:br/>
              <w:t>inmediato anterior.</w:t>
            </w:r>
          </w:p>
        </w:tc>
      </w:tr>
      <w:tr w:rsidR="006B20FA" w:rsidRPr="009B5A28" w14:paraId="7B2BA010" w14:textId="77777777" w:rsidTr="009B5A28">
        <w:tc>
          <w:tcPr>
            <w:tcW w:w="1368" w:type="dxa"/>
          </w:tcPr>
          <w:p w14:paraId="389A7475" w14:textId="77777777" w:rsidR="006B20FA" w:rsidRPr="009B5A28" w:rsidRDefault="006B20FA" w:rsidP="00663C0D">
            <w:pPr>
              <w:spacing w:line="360" w:lineRule="auto"/>
              <w:jc w:val="both"/>
              <w:rPr>
                <w:rFonts w:ascii="Arial" w:hAnsi="Arial" w:cs="Arial"/>
                <w:lang w:val="es-MX"/>
              </w:rPr>
            </w:pPr>
            <w:r w:rsidRPr="009B5A28">
              <w:rPr>
                <w:rFonts w:ascii="Arial" w:hAnsi="Arial" w:cs="Arial"/>
                <w:position w:val="-12"/>
                <w:lang w:val="es-MX"/>
              </w:rPr>
              <w:object w:dxaOrig="400" w:dyaOrig="360" w14:anchorId="4DB96433">
                <v:shape id="_x0000_i1031" type="#_x0000_t75" style="width:19.95pt;height:17.7pt" o:ole="">
                  <v:imagedata r:id="rId22" o:title=""/>
                </v:shape>
                <o:OLEObject Type="Embed" ProgID="Equation.3" ShapeID="_x0000_i1031" DrawAspect="Content" ObjectID="_1765797415" r:id="rId23"/>
              </w:object>
            </w:r>
          </w:p>
        </w:tc>
        <w:tc>
          <w:tcPr>
            <w:tcW w:w="7276" w:type="dxa"/>
          </w:tcPr>
          <w:p w14:paraId="18727CD4" w14:textId="77777777" w:rsidR="006B20FA" w:rsidRPr="009B5A28" w:rsidRDefault="006B20FA" w:rsidP="00663C0D">
            <w:pPr>
              <w:spacing w:line="360" w:lineRule="auto"/>
              <w:jc w:val="both"/>
              <w:rPr>
                <w:rFonts w:ascii="Arial" w:hAnsi="Arial" w:cs="Arial"/>
                <w:lang w:val="es-MX"/>
              </w:rPr>
            </w:pPr>
            <w:r w:rsidRPr="009B5A28">
              <w:rPr>
                <w:rFonts w:ascii="Arial" w:hAnsi="Arial" w:cs="Arial"/>
                <w:lang w:val="es-MX"/>
              </w:rPr>
              <w:t xml:space="preserve">Recaudación del Impuesto Predial y las cuotas de Servicio de Agua </w:t>
            </w:r>
            <w:r w:rsidRPr="009B5A28">
              <w:rPr>
                <w:rFonts w:ascii="Arial" w:hAnsi="Arial" w:cs="Arial"/>
                <w:lang w:val="es-MX"/>
              </w:rPr>
              <w:br/>
              <w:t>Potable, del segundo año inmediato anterior del municipio i.</w:t>
            </w:r>
          </w:p>
        </w:tc>
      </w:tr>
      <w:tr w:rsidR="006B20FA" w:rsidRPr="009B5A28" w14:paraId="171C4C6C" w14:textId="77777777" w:rsidTr="009B5A28">
        <w:tc>
          <w:tcPr>
            <w:tcW w:w="1368" w:type="dxa"/>
          </w:tcPr>
          <w:p w14:paraId="53A877DA" w14:textId="77777777" w:rsidR="006B20FA" w:rsidRPr="009B5A28" w:rsidRDefault="006B20FA" w:rsidP="00663C0D">
            <w:pPr>
              <w:spacing w:line="360" w:lineRule="auto"/>
              <w:jc w:val="both"/>
              <w:rPr>
                <w:rFonts w:ascii="Arial" w:hAnsi="Arial" w:cs="Arial"/>
                <w:lang w:val="es-MX"/>
              </w:rPr>
            </w:pPr>
            <w:r w:rsidRPr="009B5A28">
              <w:rPr>
                <w:rFonts w:ascii="Arial" w:hAnsi="Arial" w:cs="Arial"/>
                <w:position w:val="-12"/>
                <w:lang w:val="es-MX"/>
              </w:rPr>
              <w:object w:dxaOrig="660" w:dyaOrig="360" w14:anchorId="5C45D80F">
                <v:shape id="_x0000_i1032" type="#_x0000_t75" style="width:33.25pt;height:17.7pt" o:ole="">
                  <v:imagedata r:id="rId24" o:title=""/>
                </v:shape>
                <o:OLEObject Type="Embed" ProgID="Equation.3" ShapeID="_x0000_i1032" DrawAspect="Content" ObjectID="_1765797416" r:id="rId25"/>
              </w:object>
            </w:r>
          </w:p>
        </w:tc>
        <w:tc>
          <w:tcPr>
            <w:tcW w:w="7276" w:type="dxa"/>
          </w:tcPr>
          <w:p w14:paraId="010AD1B9" w14:textId="77777777" w:rsidR="006B20FA" w:rsidRPr="009B5A28" w:rsidRDefault="006B20FA" w:rsidP="00663C0D">
            <w:pPr>
              <w:spacing w:line="360" w:lineRule="auto"/>
              <w:jc w:val="both"/>
              <w:rPr>
                <w:rFonts w:ascii="Arial" w:hAnsi="Arial" w:cs="Arial"/>
                <w:lang w:val="es-MX"/>
              </w:rPr>
            </w:pPr>
            <w:r w:rsidRPr="009B5A28">
              <w:rPr>
                <w:rFonts w:ascii="Arial" w:hAnsi="Arial" w:cs="Arial"/>
                <w:lang w:val="es-MX"/>
              </w:rPr>
              <w:t xml:space="preserve">Sumatoria de </w:t>
            </w:r>
            <w:smartTag w:uri="urn:schemas-microsoft-com:office:smarttags" w:element="PersonName">
              <w:smartTagPr>
                <w:attr w:name="ProductID" w:val="la Recaudaci￳n"/>
              </w:smartTagPr>
              <w:r w:rsidRPr="009B5A28">
                <w:rPr>
                  <w:rFonts w:ascii="Arial" w:hAnsi="Arial" w:cs="Arial"/>
                  <w:lang w:val="es-MX"/>
                </w:rPr>
                <w:t>la Recaudación</w:t>
              </w:r>
            </w:smartTag>
            <w:r w:rsidRPr="009B5A28">
              <w:rPr>
                <w:rFonts w:ascii="Arial" w:hAnsi="Arial" w:cs="Arial"/>
                <w:lang w:val="es-MX"/>
              </w:rPr>
              <w:t xml:space="preserve"> del Impuesto Predial y las cuotas de Servicio </w:t>
            </w:r>
            <w:r w:rsidRPr="009B5A28">
              <w:rPr>
                <w:rFonts w:ascii="Arial" w:hAnsi="Arial" w:cs="Arial"/>
                <w:lang w:val="es-MX"/>
              </w:rPr>
              <w:br/>
            </w:r>
            <w:r w:rsidRPr="009B5A28">
              <w:rPr>
                <w:rFonts w:ascii="Arial" w:hAnsi="Arial" w:cs="Arial"/>
                <w:lang w:val="es-MX"/>
              </w:rPr>
              <w:lastRenderedPageBreak/>
              <w:t>de Agua Potable de todos los municipios del Estado, del segundo año inmediato anterior.</w:t>
            </w:r>
          </w:p>
        </w:tc>
      </w:tr>
      <w:tr w:rsidR="006B20FA" w:rsidRPr="009B5A28" w14:paraId="48FE7C47" w14:textId="77777777" w:rsidTr="009B5A28">
        <w:trPr>
          <w:trHeight w:val="475"/>
        </w:trPr>
        <w:tc>
          <w:tcPr>
            <w:tcW w:w="1368" w:type="dxa"/>
          </w:tcPr>
          <w:p w14:paraId="33AC9724" w14:textId="77777777" w:rsidR="006B20FA" w:rsidRPr="009B5A28" w:rsidRDefault="006B20FA" w:rsidP="00663C0D">
            <w:pPr>
              <w:spacing w:line="360" w:lineRule="auto"/>
              <w:jc w:val="both"/>
              <w:rPr>
                <w:rFonts w:ascii="Arial" w:hAnsi="Arial" w:cs="Arial"/>
                <w:lang w:val="es-MX"/>
              </w:rPr>
            </w:pPr>
            <w:r w:rsidRPr="009B5A28">
              <w:rPr>
                <w:rFonts w:ascii="Arial" w:hAnsi="Arial" w:cs="Arial"/>
                <w:position w:val="-12"/>
                <w:lang w:val="es-MX"/>
              </w:rPr>
              <w:object w:dxaOrig="360" w:dyaOrig="360" w14:anchorId="7E7EA7FD">
                <v:shape id="_x0000_i1033" type="#_x0000_t75" style="width:17.7pt;height:17.7pt" o:ole="">
                  <v:imagedata r:id="rId26" o:title=""/>
                </v:shape>
                <o:OLEObject Type="Embed" ProgID="Equation.3" ShapeID="_x0000_i1033" DrawAspect="Content" ObjectID="_1765797417" r:id="rId27"/>
              </w:object>
            </w:r>
          </w:p>
        </w:tc>
        <w:tc>
          <w:tcPr>
            <w:tcW w:w="7276" w:type="dxa"/>
          </w:tcPr>
          <w:p w14:paraId="7F2EFF20" w14:textId="77777777" w:rsidR="006B20FA" w:rsidRPr="009B5A28" w:rsidRDefault="006B20FA" w:rsidP="00663C0D">
            <w:pPr>
              <w:spacing w:line="360" w:lineRule="auto"/>
              <w:jc w:val="both"/>
              <w:rPr>
                <w:rFonts w:ascii="Arial" w:hAnsi="Arial" w:cs="Arial"/>
                <w:lang w:val="es-MX"/>
              </w:rPr>
            </w:pPr>
            <w:r w:rsidRPr="009B5A28">
              <w:rPr>
                <w:rFonts w:ascii="Arial" w:hAnsi="Arial" w:cs="Arial"/>
                <w:lang w:val="es-MX"/>
              </w:rPr>
              <w:t xml:space="preserve">Recaudación del Impuesto Predial y las cuotas de Servicio de Agua </w:t>
            </w:r>
            <w:r w:rsidRPr="009B5A28">
              <w:rPr>
                <w:rFonts w:ascii="Arial" w:hAnsi="Arial" w:cs="Arial"/>
                <w:lang w:val="es-MX"/>
              </w:rPr>
              <w:br/>
              <w:t>Potable, del año inmediato anterior del municipio i.</w:t>
            </w:r>
          </w:p>
        </w:tc>
      </w:tr>
      <w:tr w:rsidR="006B20FA" w:rsidRPr="009B5A28" w14:paraId="07E2E0FA" w14:textId="77777777" w:rsidTr="009B5A28">
        <w:tc>
          <w:tcPr>
            <w:tcW w:w="1368" w:type="dxa"/>
          </w:tcPr>
          <w:p w14:paraId="65F28595" w14:textId="77777777" w:rsidR="006B20FA" w:rsidRPr="009B5A28" w:rsidRDefault="006B20FA" w:rsidP="00663C0D">
            <w:pPr>
              <w:spacing w:line="360" w:lineRule="auto"/>
              <w:jc w:val="both"/>
              <w:rPr>
                <w:rFonts w:ascii="Arial" w:hAnsi="Arial" w:cs="Arial"/>
                <w:lang w:val="es-MX"/>
              </w:rPr>
            </w:pPr>
            <w:r w:rsidRPr="009B5A28">
              <w:rPr>
                <w:rFonts w:ascii="Arial" w:hAnsi="Arial" w:cs="Arial"/>
                <w:position w:val="-12"/>
                <w:lang w:val="es-MX"/>
              </w:rPr>
              <w:object w:dxaOrig="600" w:dyaOrig="360" w14:anchorId="5BFF8E5E">
                <v:shape id="_x0000_i1034" type="#_x0000_t75" style="width:29.9pt;height:17.7pt" o:ole="">
                  <v:imagedata r:id="rId28" o:title=""/>
                </v:shape>
                <o:OLEObject Type="Embed" ProgID="Equation.3" ShapeID="_x0000_i1034" DrawAspect="Content" ObjectID="_1765797418" r:id="rId29"/>
              </w:object>
            </w:r>
          </w:p>
        </w:tc>
        <w:tc>
          <w:tcPr>
            <w:tcW w:w="7276" w:type="dxa"/>
          </w:tcPr>
          <w:p w14:paraId="23FBA482" w14:textId="77777777" w:rsidR="006B20FA" w:rsidRPr="009B5A28" w:rsidRDefault="006B20FA" w:rsidP="00663C0D">
            <w:pPr>
              <w:spacing w:line="360" w:lineRule="auto"/>
              <w:jc w:val="both"/>
              <w:rPr>
                <w:rFonts w:ascii="Arial" w:hAnsi="Arial" w:cs="Arial"/>
                <w:lang w:val="es-MX"/>
              </w:rPr>
            </w:pPr>
            <w:r w:rsidRPr="009B5A28">
              <w:rPr>
                <w:rFonts w:ascii="Arial" w:hAnsi="Arial" w:cs="Arial"/>
                <w:lang w:val="es-MX"/>
              </w:rPr>
              <w:t xml:space="preserve">Sumatoria de </w:t>
            </w:r>
            <w:smartTag w:uri="urn:schemas-microsoft-com:office:smarttags" w:element="PersonName">
              <w:smartTagPr>
                <w:attr w:name="ProductID" w:val="la Recaudaci￳n"/>
              </w:smartTagPr>
              <w:r w:rsidRPr="009B5A28">
                <w:rPr>
                  <w:rFonts w:ascii="Arial" w:hAnsi="Arial" w:cs="Arial"/>
                  <w:lang w:val="es-MX"/>
                </w:rPr>
                <w:t>la Recaudación</w:t>
              </w:r>
            </w:smartTag>
            <w:r w:rsidRPr="009B5A28">
              <w:rPr>
                <w:rFonts w:ascii="Arial" w:hAnsi="Arial" w:cs="Arial"/>
                <w:lang w:val="es-MX"/>
              </w:rPr>
              <w:t xml:space="preserve"> del Impuesto Predial y las cuotas de Servicio </w:t>
            </w:r>
            <w:r w:rsidRPr="009B5A28">
              <w:rPr>
                <w:rFonts w:ascii="Arial" w:hAnsi="Arial" w:cs="Arial"/>
                <w:lang w:val="es-MX"/>
              </w:rPr>
              <w:br/>
              <w:t>de Agua Potable de todos los municipios del Estado, del año inmediato anterior.</w:t>
            </w:r>
          </w:p>
        </w:tc>
      </w:tr>
    </w:tbl>
    <w:p w14:paraId="25DD90D1" w14:textId="77777777" w:rsidR="002172E4" w:rsidRPr="006B20FA" w:rsidRDefault="002172E4" w:rsidP="00663C0D">
      <w:pPr>
        <w:spacing w:line="360" w:lineRule="auto"/>
        <w:ind w:left="357"/>
        <w:jc w:val="both"/>
        <w:rPr>
          <w:rFonts w:ascii="Arial" w:hAnsi="Arial"/>
          <w:lang w:val="es-MX"/>
        </w:rPr>
      </w:pPr>
    </w:p>
    <w:p w14:paraId="40096C08" w14:textId="77777777" w:rsidR="002172E4" w:rsidRDefault="002172E4" w:rsidP="00663C0D">
      <w:pPr>
        <w:spacing w:line="360" w:lineRule="auto"/>
        <w:jc w:val="both"/>
        <w:rPr>
          <w:rFonts w:ascii="Arial" w:hAnsi="Arial"/>
        </w:rPr>
      </w:pPr>
    </w:p>
    <w:p w14:paraId="44823B09" w14:textId="77777777" w:rsidR="006B20FA" w:rsidRPr="008B5224" w:rsidRDefault="006B20FA" w:rsidP="00663C0D">
      <w:pPr>
        <w:spacing w:line="360" w:lineRule="auto"/>
        <w:ind w:firstLine="540"/>
        <w:jc w:val="both"/>
        <w:rPr>
          <w:rFonts w:ascii="Arial" w:hAnsi="Arial" w:cs="Arial"/>
          <w:lang w:val="es-MX"/>
        </w:rPr>
      </w:pPr>
      <w:r w:rsidRPr="008B5224">
        <w:rPr>
          <w:rFonts w:ascii="Arial" w:hAnsi="Arial" w:cs="Arial"/>
          <w:b/>
          <w:lang w:val="es-MX"/>
        </w:rPr>
        <w:t>III.-</w:t>
      </w:r>
      <w:r w:rsidRPr="008B5224">
        <w:rPr>
          <w:rFonts w:ascii="Arial" w:hAnsi="Arial" w:cs="Arial"/>
          <w:lang w:val="es-MX"/>
        </w:rPr>
        <w:t xml:space="preserve"> El 2% se distribuirá en función del Esfuerzo en </w:t>
      </w:r>
      <w:smartTag w:uri="urn:schemas-microsoft-com:office:smarttags" w:element="PersonName">
        <w:smartTagPr>
          <w:attr w:name="ProductID" w:val="la Recaudaci￳n"/>
        </w:smartTagPr>
        <w:r w:rsidRPr="008B5224">
          <w:rPr>
            <w:rFonts w:ascii="Arial" w:hAnsi="Arial" w:cs="Arial"/>
            <w:lang w:val="es-MX"/>
          </w:rPr>
          <w:t>la Recaudación</w:t>
        </w:r>
      </w:smartTag>
      <w:r w:rsidRPr="008B5224">
        <w:rPr>
          <w:rFonts w:ascii="Arial" w:hAnsi="Arial" w:cs="Arial"/>
          <w:lang w:val="es-MX"/>
        </w:rPr>
        <w:t xml:space="preserve"> del Impuesto Predial y las cuotas de Agua Potable del año inmediato anterior, de acuerdo con la siguiente fórmula:</w:t>
      </w:r>
    </w:p>
    <w:p w14:paraId="531F90B9" w14:textId="77777777" w:rsidR="006B20FA" w:rsidRPr="008B5224" w:rsidRDefault="006B20FA" w:rsidP="00663C0D">
      <w:pPr>
        <w:spacing w:line="360" w:lineRule="auto"/>
        <w:jc w:val="both"/>
        <w:rPr>
          <w:rFonts w:ascii="Arial" w:hAnsi="Arial" w:cs="Arial"/>
          <w:lang w:val="es-MX"/>
        </w:rPr>
      </w:pPr>
    </w:p>
    <w:p w14:paraId="7CFFFBD8" w14:textId="77777777" w:rsidR="006B20FA" w:rsidRPr="008B5224" w:rsidRDefault="006B20FA" w:rsidP="00663C0D">
      <w:pPr>
        <w:spacing w:line="360" w:lineRule="auto"/>
        <w:ind w:left="2836" w:firstLine="709"/>
        <w:jc w:val="both"/>
        <w:rPr>
          <w:rFonts w:ascii="Arial" w:hAnsi="Arial" w:cs="Arial"/>
          <w:lang w:val="es-MX"/>
        </w:rPr>
      </w:pPr>
      <w:r w:rsidRPr="008B5224">
        <w:rPr>
          <w:rFonts w:ascii="Arial" w:hAnsi="Arial" w:cs="Arial"/>
          <w:position w:val="-30"/>
        </w:rPr>
        <w:object w:dxaOrig="1240" w:dyaOrig="680" w14:anchorId="760596EB">
          <v:shape id="_x0000_i1035" type="#_x0000_t75" style="width:62.05pt;height:33.25pt" o:ole="">
            <v:imagedata r:id="rId30" o:title=""/>
          </v:shape>
          <o:OLEObject Type="Embed" ProgID="Equation.3" ShapeID="_x0000_i1035" DrawAspect="Content" ObjectID="_1765797419" r:id="rId31"/>
        </w:object>
      </w:r>
    </w:p>
    <w:p w14:paraId="036D8A3A" w14:textId="77777777" w:rsidR="006B20FA" w:rsidRDefault="006B20FA" w:rsidP="00663C0D">
      <w:pPr>
        <w:spacing w:line="360" w:lineRule="auto"/>
        <w:jc w:val="both"/>
        <w:rPr>
          <w:rFonts w:ascii="Arial" w:hAnsi="Arial" w:cs="Arial"/>
          <w:lang w:val="es-MX"/>
        </w:rPr>
      </w:pPr>
      <w:r w:rsidRPr="008B5224">
        <w:rPr>
          <w:rFonts w:ascii="Arial" w:hAnsi="Arial" w:cs="Arial"/>
          <w:lang w:val="es-MX"/>
        </w:rPr>
        <w:t xml:space="preserve">En donde: </w:t>
      </w:r>
    </w:p>
    <w:p w14:paraId="1C5C972F" w14:textId="77777777" w:rsidR="006B20FA" w:rsidRPr="008B5224" w:rsidRDefault="006B20FA" w:rsidP="00663C0D">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6977"/>
      </w:tblGrid>
      <w:tr w:rsidR="006B20FA" w:rsidRPr="009B5A28" w14:paraId="7EAAC958" w14:textId="77777777" w:rsidTr="009B5A28">
        <w:tc>
          <w:tcPr>
            <w:tcW w:w="1342" w:type="dxa"/>
          </w:tcPr>
          <w:p w14:paraId="27209DD3" w14:textId="77777777" w:rsidR="006B20FA" w:rsidRPr="009B5A28" w:rsidRDefault="006B20FA" w:rsidP="00663C0D">
            <w:pPr>
              <w:spacing w:line="360" w:lineRule="auto"/>
              <w:jc w:val="both"/>
              <w:rPr>
                <w:rFonts w:ascii="Arial" w:hAnsi="Arial" w:cs="Arial"/>
                <w:lang w:val="es-MX"/>
              </w:rPr>
            </w:pPr>
            <w:r w:rsidRPr="009B5A28">
              <w:rPr>
                <w:rFonts w:ascii="Arial" w:hAnsi="Arial" w:cs="Arial"/>
                <w:position w:val="-12"/>
                <w:lang w:val="es-MX"/>
              </w:rPr>
              <w:object w:dxaOrig="420" w:dyaOrig="360" w14:anchorId="4F7BAF5B">
                <v:shape id="_x0000_i1036" type="#_x0000_t75" style="width:21.05pt;height:17.7pt" o:ole="">
                  <v:imagedata r:id="rId32" o:title=""/>
                </v:shape>
                <o:OLEObject Type="Embed" ProgID="Equation.3" ShapeID="_x0000_i1036" DrawAspect="Content" ObjectID="_1765797420" r:id="rId33"/>
              </w:object>
            </w:r>
            <w:r w:rsidRPr="009B5A28">
              <w:rPr>
                <w:rFonts w:ascii="Arial" w:hAnsi="Arial" w:cs="Arial"/>
                <w:lang w:val="es-MX"/>
              </w:rPr>
              <w:t xml:space="preserve"> </w:t>
            </w:r>
          </w:p>
        </w:tc>
        <w:tc>
          <w:tcPr>
            <w:tcW w:w="6977" w:type="dxa"/>
          </w:tcPr>
          <w:p w14:paraId="29536086" w14:textId="77777777" w:rsidR="006B20FA" w:rsidRPr="009B5A28" w:rsidRDefault="006B20FA" w:rsidP="00663C0D">
            <w:pPr>
              <w:spacing w:line="360" w:lineRule="auto"/>
              <w:jc w:val="both"/>
              <w:rPr>
                <w:rFonts w:ascii="Arial" w:hAnsi="Arial" w:cs="Arial"/>
                <w:lang w:val="es-MX"/>
              </w:rPr>
            </w:pPr>
            <w:r w:rsidRPr="009B5A28">
              <w:rPr>
                <w:rFonts w:ascii="Arial" w:hAnsi="Arial" w:cs="Arial"/>
                <w:lang w:val="es-MX"/>
              </w:rPr>
              <w:t>Esfuerzo Recaudatorio del Municipio i.</w:t>
            </w:r>
          </w:p>
        </w:tc>
      </w:tr>
      <w:tr w:rsidR="006B20FA" w:rsidRPr="009B5A28" w14:paraId="50EB6E27" w14:textId="77777777" w:rsidTr="009B5A28">
        <w:trPr>
          <w:trHeight w:val="475"/>
        </w:trPr>
        <w:tc>
          <w:tcPr>
            <w:tcW w:w="1342" w:type="dxa"/>
          </w:tcPr>
          <w:p w14:paraId="78FB3EE9" w14:textId="77777777" w:rsidR="006B20FA" w:rsidRPr="009B5A28" w:rsidRDefault="006B20FA" w:rsidP="00663C0D">
            <w:pPr>
              <w:spacing w:line="360" w:lineRule="auto"/>
              <w:jc w:val="both"/>
              <w:rPr>
                <w:rFonts w:ascii="Arial" w:hAnsi="Arial" w:cs="Arial"/>
                <w:lang w:val="es-MX"/>
              </w:rPr>
            </w:pPr>
            <w:r w:rsidRPr="009B5A28">
              <w:rPr>
                <w:rFonts w:ascii="Arial" w:hAnsi="Arial" w:cs="Arial"/>
                <w:position w:val="-12"/>
                <w:lang w:val="es-MX"/>
              </w:rPr>
              <w:object w:dxaOrig="360" w:dyaOrig="360" w14:anchorId="570304CF">
                <v:shape id="_x0000_i1037" type="#_x0000_t75" style="width:17.7pt;height:17.7pt" o:ole="">
                  <v:imagedata r:id="rId34" o:title=""/>
                </v:shape>
                <o:OLEObject Type="Embed" ProgID="Equation.3" ShapeID="_x0000_i1037" DrawAspect="Content" ObjectID="_1765797421" r:id="rId35"/>
              </w:object>
            </w:r>
          </w:p>
        </w:tc>
        <w:tc>
          <w:tcPr>
            <w:tcW w:w="6977" w:type="dxa"/>
          </w:tcPr>
          <w:p w14:paraId="59A959EB" w14:textId="77777777" w:rsidR="006B20FA" w:rsidRPr="009B5A28" w:rsidRDefault="006B20FA" w:rsidP="00663C0D">
            <w:pPr>
              <w:spacing w:line="360" w:lineRule="auto"/>
              <w:jc w:val="both"/>
              <w:rPr>
                <w:rFonts w:ascii="Arial" w:hAnsi="Arial" w:cs="Arial"/>
                <w:lang w:val="es-MX"/>
              </w:rPr>
            </w:pPr>
            <w:r w:rsidRPr="009B5A28">
              <w:rPr>
                <w:rFonts w:ascii="Arial" w:hAnsi="Arial" w:cs="Arial"/>
                <w:lang w:val="es-MX"/>
              </w:rPr>
              <w:t>Recaudación del Impuesto Predial y las cuotas de Servicio de Agua Potable, del año inmediato anterior del municipio i.</w:t>
            </w:r>
          </w:p>
        </w:tc>
      </w:tr>
      <w:tr w:rsidR="006B20FA" w:rsidRPr="009B5A28" w14:paraId="76BBA038" w14:textId="77777777" w:rsidTr="009B5A28">
        <w:tc>
          <w:tcPr>
            <w:tcW w:w="1342" w:type="dxa"/>
          </w:tcPr>
          <w:p w14:paraId="72EDA994" w14:textId="77777777" w:rsidR="006B20FA" w:rsidRPr="009B5A28" w:rsidRDefault="006B20FA" w:rsidP="00663C0D">
            <w:pPr>
              <w:spacing w:line="360" w:lineRule="auto"/>
              <w:jc w:val="both"/>
              <w:rPr>
                <w:rFonts w:ascii="Arial" w:hAnsi="Arial" w:cs="Arial"/>
                <w:lang w:val="es-MX"/>
              </w:rPr>
            </w:pPr>
            <w:r w:rsidRPr="009B5A28">
              <w:rPr>
                <w:rFonts w:ascii="Arial" w:hAnsi="Arial" w:cs="Arial"/>
                <w:position w:val="-12"/>
                <w:lang w:val="es-MX"/>
              </w:rPr>
              <w:object w:dxaOrig="600" w:dyaOrig="360" w14:anchorId="29DC4F5E">
                <v:shape id="_x0000_i1038" type="#_x0000_t75" style="width:29.9pt;height:17.7pt" o:ole="">
                  <v:imagedata r:id="rId36" o:title=""/>
                </v:shape>
                <o:OLEObject Type="Embed" ProgID="Equation.3" ShapeID="_x0000_i1038" DrawAspect="Content" ObjectID="_1765797422" r:id="rId37"/>
              </w:object>
            </w:r>
          </w:p>
        </w:tc>
        <w:tc>
          <w:tcPr>
            <w:tcW w:w="6977" w:type="dxa"/>
          </w:tcPr>
          <w:p w14:paraId="228F83AF" w14:textId="77777777" w:rsidR="006B20FA" w:rsidRPr="009B5A28" w:rsidRDefault="006B20FA" w:rsidP="00663C0D">
            <w:pPr>
              <w:spacing w:line="360" w:lineRule="auto"/>
              <w:jc w:val="both"/>
              <w:rPr>
                <w:rFonts w:ascii="Arial" w:hAnsi="Arial" w:cs="Arial"/>
                <w:lang w:val="es-MX"/>
              </w:rPr>
            </w:pPr>
            <w:r w:rsidRPr="009B5A28">
              <w:rPr>
                <w:rFonts w:ascii="Arial" w:hAnsi="Arial" w:cs="Arial"/>
                <w:lang w:val="es-MX"/>
              </w:rPr>
              <w:t xml:space="preserve">Sumatoria de </w:t>
            </w:r>
            <w:smartTag w:uri="urn:schemas-microsoft-com:office:smarttags" w:element="PersonName">
              <w:smartTagPr>
                <w:attr w:name="ProductID" w:val="la Recaudaci￳n"/>
              </w:smartTagPr>
              <w:r w:rsidRPr="009B5A28">
                <w:rPr>
                  <w:rFonts w:ascii="Arial" w:hAnsi="Arial" w:cs="Arial"/>
                  <w:lang w:val="es-MX"/>
                </w:rPr>
                <w:t>la Recaudación</w:t>
              </w:r>
            </w:smartTag>
            <w:r w:rsidRPr="009B5A28">
              <w:rPr>
                <w:rFonts w:ascii="Arial" w:hAnsi="Arial" w:cs="Arial"/>
                <w:lang w:val="es-MX"/>
              </w:rPr>
              <w:t xml:space="preserve"> del Impuesto Predial y las cuotas de Servicio de Agua Potable de todos los municipios del Estado, del año inmediato anterior.</w:t>
            </w:r>
          </w:p>
        </w:tc>
      </w:tr>
    </w:tbl>
    <w:p w14:paraId="16FE87C5" w14:textId="77777777" w:rsidR="006B20FA" w:rsidRPr="006B20FA" w:rsidRDefault="006B20FA" w:rsidP="00663C0D">
      <w:pPr>
        <w:spacing w:line="360" w:lineRule="auto"/>
        <w:jc w:val="both"/>
        <w:rPr>
          <w:rFonts w:ascii="Arial" w:hAnsi="Arial"/>
          <w:lang w:val="es-MX"/>
        </w:rPr>
      </w:pPr>
    </w:p>
    <w:p w14:paraId="3DAB5B1F" w14:textId="77777777" w:rsidR="002172E4" w:rsidRDefault="005F6ADE" w:rsidP="00663C0D">
      <w:pPr>
        <w:numPr>
          <w:ilvl w:val="0"/>
          <w:numId w:val="8"/>
        </w:numPr>
        <w:tabs>
          <w:tab w:val="clear" w:pos="643"/>
          <w:tab w:val="num" w:pos="900"/>
        </w:tabs>
        <w:spacing w:line="360" w:lineRule="auto"/>
        <w:ind w:firstLine="464"/>
        <w:jc w:val="both"/>
        <w:rPr>
          <w:rFonts w:ascii="Arial" w:hAnsi="Arial"/>
        </w:rPr>
      </w:pPr>
      <w:r>
        <w:rPr>
          <w:rFonts w:ascii="Arial" w:hAnsi="Arial"/>
        </w:rPr>
        <w:lastRenderedPageBreak/>
        <w:t>Derogada.</w:t>
      </w:r>
      <w:r>
        <w:rPr>
          <w:rStyle w:val="Refdenotaalpie"/>
          <w:rFonts w:ascii="Arial" w:hAnsi="Arial"/>
        </w:rPr>
        <w:footnoteReference w:customMarkFollows="1" w:id="1"/>
        <w:t>*</w:t>
      </w:r>
    </w:p>
    <w:p w14:paraId="71D383D5" w14:textId="77777777" w:rsidR="00C30AEE" w:rsidRDefault="00C30AEE" w:rsidP="00C30AEE">
      <w:pPr>
        <w:spacing w:line="360" w:lineRule="auto"/>
        <w:ind w:left="540"/>
        <w:jc w:val="both"/>
        <w:rPr>
          <w:rFonts w:ascii="Arial" w:hAnsi="Arial"/>
        </w:rPr>
      </w:pPr>
    </w:p>
    <w:p w14:paraId="5A757ED5" w14:textId="77777777" w:rsidR="00C30AEE" w:rsidRPr="00C30AEE" w:rsidRDefault="00C30AEE" w:rsidP="00932631">
      <w:pPr>
        <w:numPr>
          <w:ilvl w:val="0"/>
          <w:numId w:val="8"/>
        </w:numPr>
        <w:tabs>
          <w:tab w:val="clear" w:pos="643"/>
          <w:tab w:val="num" w:pos="900"/>
        </w:tabs>
        <w:spacing w:before="100" w:beforeAutospacing="1" w:after="100" w:afterAutospacing="1" w:line="360" w:lineRule="auto"/>
        <w:ind w:firstLine="709"/>
        <w:jc w:val="both"/>
        <w:rPr>
          <w:rFonts w:ascii="Arial" w:eastAsia="Calibri" w:hAnsi="Arial" w:cs="Arial"/>
          <w:lang w:val="es-MX" w:eastAsia="en-US"/>
        </w:rPr>
      </w:pPr>
      <w:r w:rsidRPr="00C30AEE">
        <w:rPr>
          <w:rFonts w:ascii="Arial" w:eastAsia="Calibri" w:hAnsi="Arial" w:cs="Arial"/>
          <w:lang w:val="es-MX" w:eastAsia="en-US"/>
        </w:rPr>
        <w:t xml:space="preserve"> El 2.5% se distribuirá en la misma proporción que el Componente de Marginación de cada Municipio.</w:t>
      </w:r>
    </w:p>
    <w:p w14:paraId="688FA657" w14:textId="77777777" w:rsidR="00C30AEE" w:rsidRPr="00C30AEE" w:rsidRDefault="00C30AEE" w:rsidP="00C30AEE">
      <w:pPr>
        <w:spacing w:line="276" w:lineRule="auto"/>
        <w:ind w:firstLine="709"/>
        <w:jc w:val="both"/>
        <w:rPr>
          <w:rFonts w:ascii="Arial" w:eastAsia="Calibri" w:hAnsi="Arial" w:cs="Arial"/>
          <w:lang w:val="es-MX" w:eastAsia="en-US"/>
        </w:rPr>
      </w:pPr>
      <w:r w:rsidRPr="00C30AEE">
        <w:rPr>
          <w:rFonts w:ascii="Arial" w:eastAsia="Calibri" w:hAnsi="Arial" w:cs="Arial"/>
          <w:lang w:val="es-MX" w:eastAsia="en-US"/>
        </w:rPr>
        <w:t>El Componente de Marginación resultará de la siguiente fórmula:</w:t>
      </w:r>
    </w:p>
    <w:p w14:paraId="69ED4633" w14:textId="77777777" w:rsidR="00C30AEE" w:rsidRPr="00C30AEE" w:rsidRDefault="00C30AEE" w:rsidP="00C30AEE">
      <w:pPr>
        <w:spacing w:line="276" w:lineRule="auto"/>
        <w:ind w:firstLine="709"/>
        <w:jc w:val="both"/>
        <w:rPr>
          <w:rFonts w:ascii="Arial" w:eastAsia="Calibri" w:hAnsi="Arial" w:cs="Arial"/>
          <w:lang w:val="es-MX" w:eastAsia="en-US"/>
        </w:rPr>
      </w:pPr>
    </w:p>
    <w:p w14:paraId="4EAAF043" w14:textId="786A8A5F" w:rsidR="00C30AEE" w:rsidRPr="005C3A0E" w:rsidRDefault="005C3A0E" w:rsidP="00C30AEE">
      <w:pPr>
        <w:spacing w:line="276" w:lineRule="auto"/>
        <w:jc w:val="both"/>
        <w:rPr>
          <w:rFonts w:eastAsia="Calibri"/>
        </w:rPr>
      </w:pPr>
      <m:oMathPara>
        <m:oMath>
          <m:r>
            <w:rPr>
              <w:rFonts w:ascii="Cambria Math" w:eastAsia="Calibri" w:hAnsi="Cambria Math" w:cs="Arial"/>
              <w:lang w:eastAsia="en-US"/>
            </w:rPr>
            <m:t>C</m:t>
          </m:r>
          <m:sSub>
            <m:sSubPr>
              <m:ctrlPr>
                <w:rPr>
                  <w:rFonts w:ascii="Cambria Math" w:eastAsia="Calibri" w:hAnsi="Cambria Math" w:cs="Arial"/>
                  <w:i/>
                  <w:lang w:eastAsia="en-US"/>
                </w:rPr>
              </m:ctrlPr>
            </m:sSubPr>
            <m:e>
              <m:r>
                <w:rPr>
                  <w:rFonts w:ascii="Cambria Math" w:eastAsia="Calibri" w:hAnsi="Cambria Math" w:cs="Arial"/>
                  <w:lang w:eastAsia="en-US"/>
                </w:rPr>
                <m:t>M</m:t>
              </m:r>
            </m:e>
            <m:sub>
              <m:r>
                <w:rPr>
                  <w:rFonts w:ascii="Cambria Math" w:eastAsia="Calibri" w:hAnsi="Cambria Math" w:cs="Arial"/>
                  <w:lang w:eastAsia="en-US"/>
                </w:rPr>
                <m:t>i</m:t>
              </m:r>
            </m:sub>
          </m:sSub>
          <m:r>
            <w:rPr>
              <w:rFonts w:ascii="Cambria Math" w:eastAsia="Calibri" w:hAnsi="Cambria Math" w:cs="Arial"/>
              <w:lang w:eastAsia="en-US"/>
            </w:rPr>
            <m:t>=</m:t>
          </m:r>
          <m:f>
            <m:fPr>
              <m:ctrlPr>
                <w:rPr>
                  <w:rFonts w:ascii="Cambria Math" w:eastAsia="Calibri" w:hAnsi="Cambria Math" w:cs="Arial"/>
                  <w:i/>
                  <w:lang w:eastAsia="en-US"/>
                </w:rPr>
              </m:ctrlPr>
            </m:fPr>
            <m:num>
              <m:r>
                <w:rPr>
                  <w:rFonts w:ascii="Cambria Math" w:eastAsia="Calibri" w:hAnsi="Cambria Math" w:cs="Arial"/>
                  <w:lang w:eastAsia="en-US"/>
                </w:rPr>
                <m:t>RazónDirect</m:t>
              </m:r>
              <m:sSub>
                <m:sSubPr>
                  <m:ctrlPr>
                    <w:rPr>
                      <w:rFonts w:ascii="Cambria Math" w:eastAsia="Calibri" w:hAnsi="Cambria Math" w:cs="Arial"/>
                      <w:i/>
                      <w:lang w:eastAsia="en-US"/>
                    </w:rPr>
                  </m:ctrlPr>
                </m:sSubPr>
                <m:e>
                  <m:r>
                    <w:rPr>
                      <w:rFonts w:ascii="Cambria Math" w:eastAsia="Calibri" w:hAnsi="Cambria Math" w:cs="Arial"/>
                      <w:lang w:eastAsia="en-US"/>
                    </w:rPr>
                    <m:t>a</m:t>
                  </m:r>
                </m:e>
                <m:sub>
                  <m:r>
                    <w:rPr>
                      <w:rFonts w:ascii="Cambria Math" w:eastAsia="Calibri" w:hAnsi="Cambria Math" w:cs="Arial"/>
                      <w:lang w:eastAsia="en-US"/>
                    </w:rPr>
                    <m:t>i</m:t>
                  </m:r>
                </m:sub>
              </m:sSub>
            </m:num>
            <m:den>
              <m:nary>
                <m:naryPr>
                  <m:chr m:val="∑"/>
                  <m:limLoc m:val="undOvr"/>
                  <m:ctrlPr>
                    <w:rPr>
                      <w:rFonts w:ascii="Cambria Math" w:eastAsia="Calibri" w:hAnsi="Cambria Math" w:cs="Arial"/>
                      <w:i/>
                      <w:lang w:eastAsia="en-US"/>
                    </w:rPr>
                  </m:ctrlPr>
                </m:naryPr>
                <m:sub>
                  <m:r>
                    <w:rPr>
                      <w:rFonts w:ascii="Cambria Math" w:eastAsia="Calibri" w:hAnsi="Cambria Math" w:cs="Arial"/>
                      <w:lang w:eastAsia="en-US"/>
                    </w:rPr>
                    <m:t>i=1</m:t>
                  </m:r>
                </m:sub>
                <m:sup>
                  <m:r>
                    <w:rPr>
                      <w:rFonts w:ascii="Cambria Math" w:eastAsia="Calibri" w:hAnsi="Cambria Math" w:cs="Arial"/>
                      <w:lang w:eastAsia="en-US"/>
                    </w:rPr>
                    <m:t>106</m:t>
                  </m:r>
                </m:sup>
                <m:e>
                  <m:r>
                    <w:rPr>
                      <w:rFonts w:ascii="Cambria Math" w:eastAsia="Calibri" w:hAnsi="Cambria Math" w:cs="Arial"/>
                      <w:lang w:eastAsia="en-US"/>
                    </w:rPr>
                    <m:t>RazonDirect</m:t>
                  </m:r>
                  <m:sSub>
                    <m:sSubPr>
                      <m:ctrlPr>
                        <w:rPr>
                          <w:rFonts w:ascii="Cambria Math" w:eastAsia="Calibri" w:hAnsi="Cambria Math" w:cs="Arial"/>
                          <w:i/>
                          <w:lang w:eastAsia="en-US"/>
                        </w:rPr>
                      </m:ctrlPr>
                    </m:sSubPr>
                    <m:e>
                      <m:r>
                        <w:rPr>
                          <w:rFonts w:ascii="Cambria Math" w:eastAsia="Calibri" w:hAnsi="Cambria Math" w:cs="Arial"/>
                          <w:lang w:eastAsia="en-US"/>
                        </w:rPr>
                        <m:t>a</m:t>
                      </m:r>
                    </m:e>
                    <m:sub>
                      <m:r>
                        <w:rPr>
                          <w:rFonts w:ascii="Cambria Math" w:eastAsia="Calibri" w:hAnsi="Cambria Math" w:cs="Arial"/>
                          <w:lang w:eastAsia="en-US"/>
                        </w:rPr>
                        <m:t>i</m:t>
                      </m:r>
                    </m:sub>
                  </m:sSub>
                </m:e>
              </m:nary>
            </m:den>
          </m:f>
        </m:oMath>
      </m:oMathPara>
    </w:p>
    <w:p w14:paraId="0ED01D19" w14:textId="77777777" w:rsidR="00C30AEE" w:rsidRPr="00C30AEE" w:rsidRDefault="00C30AEE" w:rsidP="00C30AEE">
      <w:pPr>
        <w:spacing w:line="276" w:lineRule="auto"/>
        <w:jc w:val="both"/>
        <w:rPr>
          <w:rFonts w:ascii="Arial" w:eastAsia="Calibri" w:hAnsi="Arial" w:cs="Arial"/>
          <w:lang w:eastAsia="en-US"/>
        </w:rPr>
      </w:pPr>
    </w:p>
    <w:p w14:paraId="60F90AFE" w14:textId="77777777" w:rsidR="00C30AEE" w:rsidRPr="00C30AEE" w:rsidRDefault="00C30AEE" w:rsidP="00C30AEE">
      <w:pPr>
        <w:spacing w:before="100" w:beforeAutospacing="1" w:after="100" w:afterAutospacing="1"/>
        <w:ind w:firstLine="709"/>
        <w:jc w:val="both"/>
        <w:rPr>
          <w:rFonts w:ascii="Arial" w:eastAsia="Calibri" w:hAnsi="Arial" w:cs="Arial"/>
          <w:lang w:val="es-MX" w:eastAsia="en-US"/>
        </w:rPr>
      </w:pPr>
      <w:r w:rsidRPr="00C30AEE">
        <w:rPr>
          <w:rFonts w:ascii="Arial" w:eastAsia="Calibri" w:hAnsi="Arial" w:cs="Arial"/>
          <w:lang w:val="es-MX" w:eastAsia="en-US"/>
        </w:rPr>
        <w:t>En donde:</w:t>
      </w:r>
    </w:p>
    <w:p w14:paraId="4D2793FB" w14:textId="613644B1" w:rsidR="00C30AEE" w:rsidRPr="00C30AEE" w:rsidRDefault="005C3A0E" w:rsidP="00C30AEE">
      <w:pPr>
        <w:spacing w:before="100" w:beforeAutospacing="1" w:after="100" w:afterAutospacing="1"/>
        <w:ind w:firstLine="709"/>
        <w:jc w:val="both"/>
        <w:rPr>
          <w:rFonts w:ascii="Arial" w:eastAsia="Calibri" w:hAnsi="Arial" w:cs="Arial"/>
          <w:sz w:val="14"/>
          <w:szCs w:val="14"/>
          <w:lang w:val="es-MX" w:eastAsia="en-US"/>
        </w:rPr>
      </w:pPr>
      <m:oMathPara>
        <m:oMath>
          <m:r>
            <w:rPr>
              <w:rFonts w:ascii="Cambria Math" w:eastAsia="Calibri" w:hAnsi="Cambria Math" w:cs="Arial"/>
              <w:lang w:eastAsia="en-US"/>
            </w:rPr>
            <m:t>RazónDirect</m:t>
          </m:r>
          <m:sSub>
            <m:sSubPr>
              <m:ctrlPr>
                <w:rPr>
                  <w:rFonts w:ascii="Cambria Math" w:eastAsia="Calibri" w:hAnsi="Cambria Math" w:cs="Arial"/>
                  <w:i/>
                  <w:lang w:eastAsia="en-US"/>
                </w:rPr>
              </m:ctrlPr>
            </m:sSubPr>
            <m:e>
              <m:r>
                <w:rPr>
                  <w:rFonts w:ascii="Cambria Math" w:eastAsia="Calibri" w:hAnsi="Cambria Math" w:cs="Arial"/>
                  <w:lang w:eastAsia="en-US"/>
                </w:rPr>
                <m:t>a</m:t>
              </m:r>
            </m:e>
            <m:sub>
              <m:r>
                <w:rPr>
                  <w:rFonts w:ascii="Cambria Math" w:eastAsia="Calibri" w:hAnsi="Cambria Math" w:cs="Arial"/>
                  <w:lang w:eastAsia="en-US"/>
                </w:rPr>
                <m:t>i</m:t>
              </m:r>
            </m:sub>
          </m:sSub>
          <m:r>
            <w:rPr>
              <w:rFonts w:ascii="Cambria Math" w:eastAsia="Calibri" w:hAnsi="Cambria Math" w:cs="Arial"/>
              <w:lang w:eastAsia="en-US"/>
            </w:rPr>
            <m:t>=</m:t>
          </m:r>
          <m:sSub>
            <m:sSubPr>
              <m:ctrlPr>
                <w:rPr>
                  <w:rFonts w:ascii="Cambria Math" w:eastAsia="Calibri" w:hAnsi="Cambria Math" w:cs="Arial"/>
                  <w:i/>
                  <w:lang w:eastAsia="en-US"/>
                </w:rPr>
              </m:ctrlPr>
            </m:sSubPr>
            <m:e>
              <m:r>
                <w:rPr>
                  <w:rFonts w:ascii="Cambria Math" w:eastAsia="Calibri" w:hAnsi="Cambria Math" w:cs="Arial"/>
                  <w:lang w:eastAsia="en-US"/>
                </w:rPr>
                <m:t xml:space="preserve">P </m:t>
              </m:r>
            </m:e>
            <m:sub>
              <m:r>
                <w:rPr>
                  <w:rFonts w:ascii="Cambria Math" w:eastAsia="Calibri" w:hAnsi="Cambria Math" w:cs="Arial"/>
                  <w:lang w:eastAsia="en-US"/>
                </w:rPr>
                <m:t>i</m:t>
              </m:r>
            </m:sub>
          </m:sSub>
          <m:r>
            <w:rPr>
              <w:rFonts w:ascii="Cambria Math" w:eastAsia="Calibri" w:hAnsi="Cambria Math" w:cs="Arial"/>
              <w:lang w:eastAsia="en-US"/>
            </w:rPr>
            <m:t>*(9.261-0.1456*</m:t>
          </m:r>
          <m:sSub>
            <m:sSubPr>
              <m:ctrlPr>
                <w:rPr>
                  <w:rFonts w:ascii="Cambria Math" w:eastAsia="Calibri" w:hAnsi="Cambria Math" w:cs="Arial"/>
                  <w:i/>
                  <w:lang w:eastAsia="en-US"/>
                </w:rPr>
              </m:ctrlPr>
            </m:sSubPr>
            <m:e>
              <m:r>
                <w:rPr>
                  <w:rFonts w:ascii="Cambria Math" w:eastAsia="Calibri" w:hAnsi="Cambria Math" w:cs="Arial"/>
                  <w:lang w:eastAsia="en-US"/>
                </w:rPr>
                <m:t>IMM</m:t>
              </m:r>
            </m:e>
            <m:sub>
              <m:r>
                <w:rPr>
                  <w:rFonts w:ascii="Cambria Math" w:eastAsia="Calibri" w:hAnsi="Cambria Math" w:cs="Arial"/>
                  <w:lang w:eastAsia="en-US"/>
                </w:rPr>
                <m:t>i</m:t>
              </m:r>
            </m:sub>
          </m:sSub>
          <m:r>
            <w:rPr>
              <w:rFonts w:ascii="Cambria Math" w:eastAsia="Calibri" w:hAnsi="Cambria Math" w:cs="Arial"/>
              <w:lang w:eastAsia="en-US"/>
            </w:rPr>
            <m:t>)</m:t>
          </m:r>
          <m:r>
            <m:rPr>
              <m:sty m:val="p"/>
            </m:rPr>
            <w:rPr>
              <w:rFonts w:ascii="Cambria Math" w:eastAsia="Calibri" w:hAnsi="Cambria Math" w:cs="Arial"/>
              <w:lang w:eastAsia="en-US"/>
            </w:rPr>
            <w:br/>
          </m:r>
        </m:oMath>
      </m:oMathPara>
    </w:p>
    <w:p w14:paraId="0264D8A2" w14:textId="77777777" w:rsidR="00C30AEE" w:rsidRPr="00C30AEE" w:rsidRDefault="00C30AEE" w:rsidP="00C30AEE">
      <w:pPr>
        <w:spacing w:before="100" w:beforeAutospacing="1" w:after="100" w:afterAutospacing="1"/>
        <w:ind w:firstLine="709"/>
        <w:jc w:val="both"/>
        <w:rPr>
          <w:rFonts w:ascii="Arial" w:eastAsia="Calibri" w:hAnsi="Arial" w:cs="Arial"/>
          <w:lang w:val="es-MX" w:eastAsia="en-US"/>
        </w:rPr>
      </w:pPr>
      <w:r w:rsidRPr="00C30AEE">
        <w:rPr>
          <w:rFonts w:ascii="Arial" w:eastAsia="Calibri" w:hAnsi="Arial" w:cs="Arial"/>
          <w:lang w:val="es-MX" w:eastAsia="en-US"/>
        </w:rPr>
        <w:t>Donde: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6628"/>
      </w:tblGrid>
      <w:tr w:rsidR="00C30AEE" w:rsidRPr="00C30AEE" w14:paraId="0915CA20" w14:textId="77777777" w:rsidTr="00932631">
        <w:tc>
          <w:tcPr>
            <w:tcW w:w="1390" w:type="dxa"/>
            <w:shd w:val="clear" w:color="auto" w:fill="auto"/>
            <w:vAlign w:val="center"/>
          </w:tcPr>
          <w:p w14:paraId="71D76729" w14:textId="0EB302D8" w:rsidR="00C30AEE" w:rsidRPr="005C3A0E" w:rsidRDefault="000669E3" w:rsidP="00932631">
            <w:pPr>
              <w:spacing w:line="276" w:lineRule="auto"/>
              <w:jc w:val="both"/>
              <w:rPr>
                <w:rFonts w:ascii="Arial" w:eastAsia="Calibri" w:hAnsi="Arial" w:cs="Arial"/>
                <w:sz w:val="22"/>
                <w:szCs w:val="22"/>
                <w:lang w:eastAsia="en-US"/>
              </w:rPr>
            </w:pPr>
            <m:oMathPara>
              <m:oMath>
                <m:sSub>
                  <m:sSubPr>
                    <m:ctrlPr>
                      <w:rPr>
                        <w:rFonts w:ascii="Cambria Math" w:eastAsia="Calibri" w:hAnsi="Cambria Math" w:cs="Arial"/>
                        <w:lang w:eastAsia="en-US"/>
                      </w:rPr>
                    </m:ctrlPr>
                  </m:sSubPr>
                  <m:e>
                    <m:r>
                      <w:rPr>
                        <w:rFonts w:ascii="Cambria Math" w:eastAsia="Calibri" w:hAnsi="Cambria Math" w:cs="Arial"/>
                        <w:lang w:eastAsia="en-US"/>
                      </w:rPr>
                      <m:t>CM</m:t>
                    </m:r>
                  </m:e>
                  <m:sub>
                    <m:r>
                      <w:rPr>
                        <w:rFonts w:ascii="Cambria Math" w:eastAsia="Calibri" w:hAnsi="Cambria Math" w:cs="Arial"/>
                        <w:lang w:eastAsia="en-US"/>
                      </w:rPr>
                      <m:t>i</m:t>
                    </m:r>
                  </m:sub>
                </m:sSub>
              </m:oMath>
            </m:oMathPara>
          </w:p>
        </w:tc>
        <w:tc>
          <w:tcPr>
            <w:tcW w:w="6690" w:type="dxa"/>
            <w:shd w:val="clear" w:color="auto" w:fill="auto"/>
          </w:tcPr>
          <w:p w14:paraId="6F9D8575" w14:textId="77777777" w:rsidR="00C30AEE" w:rsidRPr="00C30AEE" w:rsidRDefault="00C30AEE" w:rsidP="00932631">
            <w:pPr>
              <w:spacing w:line="276" w:lineRule="auto"/>
              <w:jc w:val="both"/>
              <w:rPr>
                <w:rFonts w:ascii="Arial" w:eastAsia="Calibri" w:hAnsi="Arial" w:cs="Arial"/>
                <w:sz w:val="22"/>
                <w:szCs w:val="22"/>
                <w:lang w:eastAsia="en-US"/>
              </w:rPr>
            </w:pPr>
            <w:r w:rsidRPr="00C30AEE">
              <w:rPr>
                <w:rFonts w:ascii="Arial" w:eastAsia="Calibri" w:hAnsi="Arial" w:cs="Arial"/>
                <w:sz w:val="22"/>
                <w:szCs w:val="22"/>
                <w:lang w:eastAsia="en-US"/>
              </w:rPr>
              <w:t>Componente de Marginación para el Municipio i.</w:t>
            </w:r>
          </w:p>
        </w:tc>
      </w:tr>
      <w:tr w:rsidR="00C30AEE" w:rsidRPr="00C30AEE" w14:paraId="422423DA" w14:textId="77777777" w:rsidTr="00932631">
        <w:tc>
          <w:tcPr>
            <w:tcW w:w="1390" w:type="dxa"/>
            <w:shd w:val="clear" w:color="auto" w:fill="auto"/>
            <w:vAlign w:val="center"/>
          </w:tcPr>
          <w:p w14:paraId="23F7E167" w14:textId="695C852B" w:rsidR="00C30AEE" w:rsidRPr="005C3A0E" w:rsidRDefault="000669E3" w:rsidP="00932631">
            <w:pPr>
              <w:spacing w:line="276" w:lineRule="auto"/>
              <w:jc w:val="both"/>
              <w:rPr>
                <w:rFonts w:ascii="Arial" w:eastAsia="Calibri" w:hAnsi="Arial" w:cs="Arial"/>
                <w:sz w:val="22"/>
                <w:szCs w:val="22"/>
                <w:lang w:eastAsia="en-US"/>
              </w:rPr>
            </w:pPr>
            <m:oMathPara>
              <m:oMath>
                <m:sSub>
                  <m:sSubPr>
                    <m:ctrlPr>
                      <w:rPr>
                        <w:rFonts w:ascii="Cambria Math" w:eastAsia="Calibri" w:hAnsi="Cambria Math" w:cs="Arial"/>
                        <w:lang w:eastAsia="en-US"/>
                      </w:rPr>
                    </m:ctrlPr>
                  </m:sSubPr>
                  <m:e>
                    <m:r>
                      <w:rPr>
                        <w:rFonts w:ascii="Cambria Math" w:eastAsia="Calibri" w:hAnsi="Cambria Math" w:cs="Arial"/>
                        <w:lang w:eastAsia="en-US"/>
                      </w:rPr>
                      <m:t>P</m:t>
                    </m:r>
                  </m:e>
                  <m:sub>
                    <m:r>
                      <w:rPr>
                        <w:rFonts w:ascii="Cambria Math" w:eastAsia="Calibri" w:hAnsi="Cambria Math" w:cs="Arial"/>
                        <w:lang w:eastAsia="en-US"/>
                      </w:rPr>
                      <m:t>i</m:t>
                    </m:r>
                  </m:sub>
                </m:sSub>
              </m:oMath>
            </m:oMathPara>
          </w:p>
        </w:tc>
        <w:tc>
          <w:tcPr>
            <w:tcW w:w="6690" w:type="dxa"/>
            <w:shd w:val="clear" w:color="auto" w:fill="auto"/>
          </w:tcPr>
          <w:p w14:paraId="778EF399" w14:textId="77777777" w:rsidR="00C30AEE" w:rsidRPr="00C30AEE" w:rsidRDefault="00C30AEE" w:rsidP="00932631">
            <w:pPr>
              <w:spacing w:line="276" w:lineRule="auto"/>
              <w:jc w:val="both"/>
              <w:rPr>
                <w:rFonts w:ascii="Arial" w:eastAsia="Calibri" w:hAnsi="Arial" w:cs="Arial"/>
                <w:sz w:val="22"/>
                <w:szCs w:val="22"/>
                <w:lang w:eastAsia="en-US"/>
              </w:rPr>
            </w:pPr>
            <w:r w:rsidRPr="00C30AEE">
              <w:rPr>
                <w:rFonts w:ascii="Arial" w:eastAsia="Calibri" w:hAnsi="Arial" w:cs="Arial"/>
                <w:sz w:val="22"/>
                <w:szCs w:val="22"/>
                <w:lang w:eastAsia="en-US"/>
              </w:rPr>
              <w:t>Población del municipio i de acuerdo con la última información publicada por el Instituto Nacional de Estadística, Geografía e Informática.</w:t>
            </w:r>
          </w:p>
        </w:tc>
      </w:tr>
      <w:tr w:rsidR="00C30AEE" w:rsidRPr="00C30AEE" w14:paraId="5CB1E797" w14:textId="77777777" w:rsidTr="00932631">
        <w:tc>
          <w:tcPr>
            <w:tcW w:w="1390" w:type="dxa"/>
            <w:shd w:val="clear" w:color="auto" w:fill="auto"/>
            <w:vAlign w:val="center"/>
          </w:tcPr>
          <w:p w14:paraId="7F8031FE" w14:textId="1320B6C3" w:rsidR="00C30AEE" w:rsidRPr="005C3A0E" w:rsidRDefault="000669E3" w:rsidP="00932631">
            <w:pPr>
              <w:spacing w:line="276" w:lineRule="auto"/>
              <w:jc w:val="both"/>
              <w:rPr>
                <w:rFonts w:ascii="Arial" w:eastAsia="Calibri" w:hAnsi="Arial" w:cs="Arial"/>
                <w:sz w:val="22"/>
                <w:szCs w:val="22"/>
                <w:lang w:eastAsia="en-US"/>
              </w:rPr>
            </w:pPr>
            <m:oMathPara>
              <m:oMath>
                <m:sSub>
                  <m:sSubPr>
                    <m:ctrlPr>
                      <w:rPr>
                        <w:rFonts w:ascii="Cambria Math" w:eastAsia="Calibri" w:hAnsi="Cambria Math" w:cs="Arial"/>
                        <w:lang w:eastAsia="en-US"/>
                      </w:rPr>
                    </m:ctrlPr>
                  </m:sSubPr>
                  <m:e>
                    <m:r>
                      <w:rPr>
                        <w:rFonts w:ascii="Cambria Math" w:eastAsia="Calibri" w:hAnsi="Cambria Math" w:cs="Arial"/>
                        <w:lang w:eastAsia="en-US"/>
                      </w:rPr>
                      <m:t>IMM</m:t>
                    </m:r>
                  </m:e>
                  <m:sub>
                    <m:r>
                      <w:rPr>
                        <w:rFonts w:ascii="Cambria Math" w:eastAsia="Calibri" w:hAnsi="Cambria Math" w:cs="Arial"/>
                        <w:lang w:eastAsia="en-US"/>
                      </w:rPr>
                      <m:t>i</m:t>
                    </m:r>
                  </m:sub>
                </m:sSub>
              </m:oMath>
            </m:oMathPara>
          </w:p>
        </w:tc>
        <w:tc>
          <w:tcPr>
            <w:tcW w:w="6690" w:type="dxa"/>
            <w:shd w:val="clear" w:color="auto" w:fill="auto"/>
          </w:tcPr>
          <w:p w14:paraId="740AC845" w14:textId="77777777" w:rsidR="00C30AEE" w:rsidRPr="00C30AEE" w:rsidRDefault="00C30AEE" w:rsidP="00932631">
            <w:pPr>
              <w:spacing w:line="276" w:lineRule="auto"/>
              <w:jc w:val="both"/>
              <w:rPr>
                <w:rFonts w:ascii="Arial" w:eastAsia="Calibri" w:hAnsi="Arial" w:cs="Arial"/>
                <w:sz w:val="22"/>
                <w:szCs w:val="22"/>
                <w:lang w:eastAsia="en-US"/>
              </w:rPr>
            </w:pPr>
            <w:r w:rsidRPr="00C30AEE">
              <w:rPr>
                <w:rFonts w:ascii="Arial" w:eastAsia="Calibri" w:hAnsi="Arial" w:cs="Arial"/>
                <w:sz w:val="22"/>
                <w:szCs w:val="22"/>
                <w:lang w:eastAsia="en-US"/>
              </w:rPr>
              <w:t>Índice de Marginación para el Municipio i de acuerdo con la última información publicada por el Consejo Nacional de Población.</w:t>
            </w:r>
          </w:p>
        </w:tc>
      </w:tr>
    </w:tbl>
    <w:p w14:paraId="300E74AE" w14:textId="77777777" w:rsidR="00C30AEE" w:rsidRDefault="00C30AEE" w:rsidP="00C30AEE">
      <w:pPr>
        <w:spacing w:line="360" w:lineRule="auto"/>
        <w:jc w:val="right"/>
        <w:rPr>
          <w:rFonts w:ascii="Arial" w:hAnsi="Arial" w:cs="Arial"/>
          <w:b/>
          <w:lang w:val="es-MX"/>
        </w:rPr>
      </w:pPr>
      <w:r>
        <w:rPr>
          <w:rFonts w:ascii="Arial" w:hAnsi="Arial" w:cs="Arial"/>
          <w:b/>
          <w:lang w:val="es-MX"/>
        </w:rPr>
        <w:t xml:space="preserve">                                                                                         </w:t>
      </w:r>
    </w:p>
    <w:p w14:paraId="359F1579" w14:textId="77777777" w:rsidR="00C30AEE" w:rsidRPr="00177DAB" w:rsidRDefault="00C30AEE" w:rsidP="00C30AEE">
      <w:pPr>
        <w:spacing w:line="360" w:lineRule="auto"/>
        <w:jc w:val="right"/>
        <w:rPr>
          <w:rFonts w:ascii="Arial" w:hAnsi="Arial" w:cs="Arial"/>
        </w:rPr>
      </w:pPr>
      <w:r>
        <w:rPr>
          <w:rFonts w:ascii="Arial" w:hAnsi="Arial" w:cs="Arial"/>
          <w:b/>
          <w:lang w:val="es-MX"/>
        </w:rPr>
        <w:t xml:space="preserve"> </w:t>
      </w:r>
      <w:r w:rsidR="00C52D31">
        <w:rPr>
          <w:rFonts w:eastAsia="MS Mincho"/>
          <w:i/>
          <w:iCs/>
          <w:color w:val="0000FF"/>
          <w:sz w:val="18"/>
          <w:szCs w:val="18"/>
        </w:rPr>
        <w:t>Fracción reformada</w:t>
      </w:r>
      <w:r>
        <w:rPr>
          <w:rFonts w:eastAsia="MS Mincho"/>
          <w:i/>
          <w:iCs/>
          <w:color w:val="0000FF"/>
          <w:sz w:val="18"/>
          <w:szCs w:val="18"/>
        </w:rPr>
        <w:t xml:space="preserve"> </w:t>
      </w:r>
      <w:r w:rsidRPr="000A3F18">
        <w:rPr>
          <w:rFonts w:eastAsia="MS Mincho"/>
          <w:i/>
          <w:iCs/>
          <w:color w:val="0000FF"/>
          <w:sz w:val="18"/>
          <w:szCs w:val="18"/>
        </w:rPr>
        <w:t>D</w:t>
      </w:r>
      <w:r>
        <w:rPr>
          <w:rFonts w:eastAsia="MS Mincho"/>
          <w:i/>
          <w:iCs/>
          <w:color w:val="0000FF"/>
          <w:sz w:val="18"/>
          <w:szCs w:val="18"/>
        </w:rPr>
        <w:t>.</w:t>
      </w:r>
      <w:r w:rsidRPr="000A3F18">
        <w:rPr>
          <w:rFonts w:eastAsia="MS Mincho"/>
          <w:i/>
          <w:iCs/>
          <w:color w:val="0000FF"/>
          <w:sz w:val="18"/>
          <w:szCs w:val="18"/>
        </w:rPr>
        <w:t>O</w:t>
      </w:r>
      <w:r>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30</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330789C4" w14:textId="77777777" w:rsidR="00C30AEE" w:rsidRDefault="00C30AEE" w:rsidP="00663C0D">
      <w:pPr>
        <w:spacing w:line="360" w:lineRule="auto"/>
        <w:ind w:firstLine="540"/>
        <w:jc w:val="both"/>
        <w:rPr>
          <w:rFonts w:ascii="Arial" w:hAnsi="Arial" w:cs="Arial"/>
          <w:b/>
          <w:lang w:val="es-MX"/>
        </w:rPr>
      </w:pPr>
    </w:p>
    <w:p w14:paraId="433CF0A1" w14:textId="77777777" w:rsidR="005F6ADE" w:rsidRPr="008B5224" w:rsidRDefault="005F6ADE" w:rsidP="00663C0D">
      <w:pPr>
        <w:spacing w:line="360" w:lineRule="auto"/>
        <w:ind w:firstLine="540"/>
        <w:jc w:val="both"/>
        <w:rPr>
          <w:rFonts w:ascii="Arial" w:hAnsi="Arial" w:cs="Arial"/>
          <w:lang w:val="es-MX"/>
        </w:rPr>
      </w:pPr>
      <w:r w:rsidRPr="008B5224">
        <w:rPr>
          <w:rFonts w:ascii="Arial" w:hAnsi="Arial" w:cs="Arial"/>
          <w:b/>
          <w:lang w:val="es-MX"/>
        </w:rPr>
        <w:t>VI.-</w:t>
      </w:r>
      <w:r w:rsidRPr="008B5224">
        <w:rPr>
          <w:rFonts w:ascii="Arial" w:hAnsi="Arial" w:cs="Arial"/>
          <w:lang w:val="es-MX"/>
        </w:rPr>
        <w:t xml:space="preserve"> El 27% restante</w:t>
      </w:r>
      <w:r>
        <w:rPr>
          <w:rFonts w:ascii="Arial" w:hAnsi="Arial" w:cs="Arial"/>
          <w:lang w:val="es-MX"/>
        </w:rPr>
        <w:t>,</w:t>
      </w:r>
      <w:r w:rsidRPr="008B5224">
        <w:rPr>
          <w:rFonts w:ascii="Arial" w:hAnsi="Arial" w:cs="Arial"/>
          <w:lang w:val="es-MX"/>
        </w:rPr>
        <w:t xml:space="preserve"> se distribuirá en partes iguales</w:t>
      </w:r>
      <w:r>
        <w:rPr>
          <w:rFonts w:ascii="Arial" w:hAnsi="Arial" w:cs="Arial"/>
          <w:lang w:val="es-MX"/>
        </w:rPr>
        <w:t>,</w:t>
      </w:r>
      <w:r w:rsidRPr="008B5224">
        <w:rPr>
          <w:rFonts w:ascii="Arial" w:hAnsi="Arial" w:cs="Arial"/>
          <w:lang w:val="es-MX"/>
        </w:rPr>
        <w:t xml:space="preserve"> entre los municipios del Estado.</w:t>
      </w:r>
    </w:p>
    <w:p w14:paraId="13E834D2" w14:textId="77777777" w:rsidR="005F6ADE" w:rsidRDefault="005F6ADE" w:rsidP="00663C0D">
      <w:pPr>
        <w:spacing w:line="360" w:lineRule="auto"/>
        <w:jc w:val="both"/>
        <w:rPr>
          <w:rFonts w:ascii="Arial" w:hAnsi="Arial"/>
        </w:rPr>
      </w:pPr>
    </w:p>
    <w:p w14:paraId="4E3F1815" w14:textId="77777777" w:rsidR="000317A0" w:rsidRDefault="000317A0" w:rsidP="00663C0D">
      <w:pPr>
        <w:widowControl w:val="0"/>
        <w:autoSpaceDE w:val="0"/>
        <w:autoSpaceDN w:val="0"/>
        <w:adjustRightInd w:val="0"/>
        <w:spacing w:line="360" w:lineRule="auto"/>
        <w:jc w:val="both"/>
        <w:rPr>
          <w:rFonts w:ascii="Arial" w:hAnsi="Arial" w:cs="Arial"/>
        </w:rPr>
      </w:pPr>
      <w:r w:rsidRPr="005777B3">
        <w:rPr>
          <w:rFonts w:ascii="Arial" w:hAnsi="Arial" w:cs="Arial"/>
          <w:b/>
        </w:rPr>
        <w:t>Artículo 6 Bis.-</w:t>
      </w:r>
      <w:r w:rsidRPr="005777B3">
        <w:rPr>
          <w:rFonts w:ascii="Arial" w:hAnsi="Arial" w:cs="Arial"/>
        </w:rPr>
        <w:t xml:space="preserve"> El factor que a cada municipio corresponda del total de los recursos resultantes de las proporciones establecidas en los numerales 5, inciso c), 8 y 9 del artículo 5 se determinará conforme a las siguientes bases específicas:</w:t>
      </w:r>
    </w:p>
    <w:p w14:paraId="658BB585" w14:textId="77777777" w:rsidR="000317A0" w:rsidRPr="005777B3" w:rsidRDefault="000317A0" w:rsidP="00663C0D">
      <w:pPr>
        <w:widowControl w:val="0"/>
        <w:autoSpaceDE w:val="0"/>
        <w:autoSpaceDN w:val="0"/>
        <w:adjustRightInd w:val="0"/>
        <w:spacing w:line="360" w:lineRule="auto"/>
        <w:jc w:val="both"/>
        <w:rPr>
          <w:rFonts w:ascii="Arial" w:hAnsi="Arial" w:cs="Arial"/>
        </w:rPr>
      </w:pPr>
    </w:p>
    <w:p w14:paraId="3BBF8BA1" w14:textId="77777777" w:rsidR="000317A0" w:rsidRDefault="000317A0" w:rsidP="00663C0D">
      <w:pPr>
        <w:widowControl w:val="0"/>
        <w:autoSpaceDE w:val="0"/>
        <w:autoSpaceDN w:val="0"/>
        <w:adjustRightInd w:val="0"/>
        <w:spacing w:line="360" w:lineRule="auto"/>
        <w:ind w:firstLine="708"/>
        <w:jc w:val="both"/>
        <w:rPr>
          <w:rFonts w:ascii="Arial" w:hAnsi="Arial" w:cs="Arial"/>
        </w:rPr>
      </w:pPr>
      <w:r w:rsidRPr="005777B3">
        <w:rPr>
          <w:rFonts w:ascii="Arial" w:hAnsi="Arial" w:cs="Arial"/>
          <w:b/>
        </w:rPr>
        <w:t>I.-</w:t>
      </w:r>
      <w:r w:rsidRPr="005777B3">
        <w:rPr>
          <w:rFonts w:ascii="Arial" w:hAnsi="Arial" w:cs="Arial"/>
        </w:rPr>
        <w:t xml:space="preserve"> La cantidad establecida en el artículo 5, numeral 5, inciso c), se distribuirá entre los municipios que hayan convenido la coordinación del cobro del impuesto predial con el estado, en términos de lo establecido en el artículo 2-A, fracción III, de la Ley de Coordinación Fiscal federal, de conformidad con las fórmulas previstas en el artículo 6 de esta ley. No obstante, cuando en las fórmulas se aluda a variables que consideren a todos los municipios del estado, se entenderá que se refiere solo a los municipios que cumplan los requisitos señalados en este artículo;</w:t>
      </w:r>
    </w:p>
    <w:p w14:paraId="3E5C70F0" w14:textId="77777777" w:rsidR="000317A0" w:rsidRPr="005777B3" w:rsidRDefault="000317A0" w:rsidP="00663C0D">
      <w:pPr>
        <w:widowControl w:val="0"/>
        <w:autoSpaceDE w:val="0"/>
        <w:autoSpaceDN w:val="0"/>
        <w:adjustRightInd w:val="0"/>
        <w:spacing w:line="360" w:lineRule="auto"/>
        <w:ind w:firstLine="708"/>
        <w:jc w:val="both"/>
        <w:rPr>
          <w:rFonts w:ascii="Arial" w:hAnsi="Arial" w:cs="Arial"/>
          <w:b/>
        </w:rPr>
      </w:pPr>
    </w:p>
    <w:p w14:paraId="7B656BAB" w14:textId="77777777" w:rsidR="000317A0" w:rsidRDefault="000317A0" w:rsidP="00663C0D">
      <w:pPr>
        <w:widowControl w:val="0"/>
        <w:autoSpaceDE w:val="0"/>
        <w:autoSpaceDN w:val="0"/>
        <w:adjustRightInd w:val="0"/>
        <w:spacing w:line="360" w:lineRule="auto"/>
        <w:ind w:firstLine="708"/>
        <w:jc w:val="both"/>
        <w:rPr>
          <w:rFonts w:ascii="Arial" w:hAnsi="Arial" w:cs="Arial"/>
        </w:rPr>
      </w:pPr>
      <w:r w:rsidRPr="005777B3">
        <w:rPr>
          <w:rFonts w:ascii="Arial" w:hAnsi="Arial" w:cs="Arial"/>
          <w:b/>
        </w:rPr>
        <w:t>II.-</w:t>
      </w:r>
      <w:r w:rsidRPr="005777B3">
        <w:rPr>
          <w:rFonts w:ascii="Arial" w:hAnsi="Arial" w:cs="Arial"/>
        </w:rPr>
        <w:t xml:space="preserve"> Para efectos de la distribución de la cantidad establecida en el artículo 5, numeral 8, de esta ley, se participará a cada municipio el 100% de la recaudación que se obtenga del impuesto sobre la renta, una vez descontadas las devoluciones por dicho concepto, correspondiente al salario del personal que preste o desempeñe un servicio personal subordinado en el municipio de que se trate, siempre que el salario sea efectivamente pagado con cargo a sus participaciones y otros ingresos locales;</w:t>
      </w:r>
    </w:p>
    <w:p w14:paraId="7CE08012" w14:textId="77777777" w:rsidR="000317A0" w:rsidRPr="005777B3" w:rsidRDefault="000317A0" w:rsidP="00663C0D">
      <w:pPr>
        <w:widowControl w:val="0"/>
        <w:autoSpaceDE w:val="0"/>
        <w:autoSpaceDN w:val="0"/>
        <w:adjustRightInd w:val="0"/>
        <w:spacing w:line="360" w:lineRule="auto"/>
        <w:ind w:firstLine="708"/>
        <w:jc w:val="both"/>
        <w:rPr>
          <w:rFonts w:ascii="Arial" w:hAnsi="Arial" w:cs="Arial"/>
        </w:rPr>
      </w:pPr>
    </w:p>
    <w:p w14:paraId="4B9E239B" w14:textId="77777777" w:rsidR="000317A0" w:rsidRDefault="000317A0" w:rsidP="00663C0D">
      <w:pPr>
        <w:widowControl w:val="0"/>
        <w:autoSpaceDE w:val="0"/>
        <w:autoSpaceDN w:val="0"/>
        <w:adjustRightInd w:val="0"/>
        <w:spacing w:line="360" w:lineRule="auto"/>
        <w:ind w:firstLine="708"/>
        <w:jc w:val="both"/>
        <w:rPr>
          <w:rFonts w:ascii="Arial" w:hAnsi="Arial" w:cs="Arial"/>
        </w:rPr>
      </w:pPr>
      <w:r w:rsidRPr="005777B3">
        <w:rPr>
          <w:rFonts w:ascii="Arial" w:hAnsi="Arial" w:cs="Arial"/>
          <w:b/>
        </w:rPr>
        <w:t>III.-</w:t>
      </w:r>
      <w:r w:rsidRPr="005777B3">
        <w:rPr>
          <w:rFonts w:ascii="Arial" w:hAnsi="Arial" w:cs="Arial"/>
        </w:rPr>
        <w:t xml:space="preserve"> La cantidad establecida en artículo 5, numeral 9, se distribuirá de la siguiente manera:</w:t>
      </w:r>
    </w:p>
    <w:p w14:paraId="0CC8CEE6" w14:textId="77777777" w:rsidR="000317A0" w:rsidRPr="005777B3" w:rsidRDefault="000317A0" w:rsidP="00663C0D">
      <w:pPr>
        <w:widowControl w:val="0"/>
        <w:autoSpaceDE w:val="0"/>
        <w:autoSpaceDN w:val="0"/>
        <w:adjustRightInd w:val="0"/>
        <w:spacing w:line="360" w:lineRule="auto"/>
        <w:ind w:firstLine="708"/>
        <w:jc w:val="both"/>
        <w:rPr>
          <w:rFonts w:ascii="Arial" w:hAnsi="Arial" w:cs="Arial"/>
        </w:rPr>
      </w:pPr>
    </w:p>
    <w:p w14:paraId="0EB5FC03" w14:textId="77777777" w:rsidR="000317A0" w:rsidRDefault="000317A0" w:rsidP="00663C0D">
      <w:pPr>
        <w:widowControl w:val="0"/>
        <w:autoSpaceDE w:val="0"/>
        <w:autoSpaceDN w:val="0"/>
        <w:adjustRightInd w:val="0"/>
        <w:spacing w:line="360" w:lineRule="auto"/>
        <w:ind w:left="708" w:firstLine="708"/>
        <w:jc w:val="both"/>
        <w:rPr>
          <w:rFonts w:ascii="Arial" w:hAnsi="Arial" w:cs="Arial"/>
        </w:rPr>
      </w:pPr>
      <w:r w:rsidRPr="005777B3">
        <w:rPr>
          <w:rFonts w:ascii="Arial" w:hAnsi="Arial" w:cs="Arial"/>
        </w:rPr>
        <w:t>a) El</w:t>
      </w:r>
      <w:r w:rsidRPr="005777B3">
        <w:rPr>
          <w:rFonts w:ascii="Arial" w:hAnsi="Arial" w:cs="Arial"/>
          <w:spacing w:val="22"/>
        </w:rPr>
        <w:t xml:space="preserve"> </w:t>
      </w:r>
      <w:r w:rsidRPr="005777B3">
        <w:rPr>
          <w:rFonts w:ascii="Arial" w:hAnsi="Arial" w:cs="Arial"/>
          <w:spacing w:val="1"/>
        </w:rPr>
        <w:t xml:space="preserve">70% </w:t>
      </w:r>
      <w:r w:rsidRPr="005777B3">
        <w:rPr>
          <w:rFonts w:ascii="Arial" w:hAnsi="Arial" w:cs="Arial"/>
        </w:rPr>
        <w:t>se</w:t>
      </w:r>
      <w:r w:rsidRPr="005777B3">
        <w:rPr>
          <w:rFonts w:ascii="Arial" w:hAnsi="Arial" w:cs="Arial"/>
          <w:spacing w:val="20"/>
        </w:rPr>
        <w:t xml:space="preserve"> </w:t>
      </w:r>
      <w:r w:rsidRPr="005777B3">
        <w:rPr>
          <w:rFonts w:ascii="Arial" w:hAnsi="Arial" w:cs="Arial"/>
          <w:spacing w:val="1"/>
        </w:rPr>
        <w:t>d</w:t>
      </w:r>
      <w:r w:rsidRPr="005777B3">
        <w:rPr>
          <w:rFonts w:ascii="Arial" w:hAnsi="Arial" w:cs="Arial"/>
        </w:rPr>
        <w:t>istr</w:t>
      </w:r>
      <w:r w:rsidRPr="005777B3">
        <w:rPr>
          <w:rFonts w:ascii="Arial" w:hAnsi="Arial" w:cs="Arial"/>
          <w:spacing w:val="-1"/>
        </w:rPr>
        <w:t>i</w:t>
      </w:r>
      <w:r w:rsidRPr="005777B3">
        <w:rPr>
          <w:rFonts w:ascii="Arial" w:hAnsi="Arial" w:cs="Arial"/>
          <w:spacing w:val="1"/>
        </w:rPr>
        <w:t>bu</w:t>
      </w:r>
      <w:r w:rsidRPr="005777B3">
        <w:rPr>
          <w:rFonts w:ascii="Arial" w:hAnsi="Arial" w:cs="Arial"/>
        </w:rPr>
        <w:t>i</w:t>
      </w:r>
      <w:r w:rsidRPr="005777B3">
        <w:rPr>
          <w:rFonts w:ascii="Arial" w:hAnsi="Arial" w:cs="Arial"/>
          <w:spacing w:val="-1"/>
        </w:rPr>
        <w:t>r</w:t>
      </w:r>
      <w:r w:rsidRPr="005777B3">
        <w:rPr>
          <w:rFonts w:ascii="Arial" w:hAnsi="Arial" w:cs="Arial"/>
        </w:rPr>
        <w:t>á</w:t>
      </w:r>
      <w:r w:rsidRPr="005777B3">
        <w:rPr>
          <w:rFonts w:ascii="Arial" w:hAnsi="Arial" w:cs="Arial"/>
          <w:spacing w:val="20"/>
        </w:rPr>
        <w:t xml:space="preserve"> </w:t>
      </w:r>
      <w:r w:rsidRPr="005777B3">
        <w:rPr>
          <w:rFonts w:ascii="Arial" w:hAnsi="Arial" w:cs="Arial"/>
          <w:spacing w:val="1"/>
        </w:rPr>
        <w:t>en</w:t>
      </w:r>
      <w:r w:rsidRPr="005777B3">
        <w:rPr>
          <w:rFonts w:ascii="Arial" w:hAnsi="Arial" w:cs="Arial"/>
        </w:rPr>
        <w:t>tre</w:t>
      </w:r>
      <w:r w:rsidRPr="005777B3">
        <w:rPr>
          <w:rFonts w:ascii="Arial" w:hAnsi="Arial" w:cs="Arial"/>
          <w:spacing w:val="23"/>
        </w:rPr>
        <w:t xml:space="preserve"> </w:t>
      </w:r>
      <w:r w:rsidRPr="005777B3">
        <w:rPr>
          <w:rFonts w:ascii="Arial" w:hAnsi="Arial" w:cs="Arial"/>
          <w:spacing w:val="-3"/>
        </w:rPr>
        <w:t>l</w:t>
      </w:r>
      <w:r w:rsidRPr="005777B3">
        <w:rPr>
          <w:rFonts w:ascii="Arial" w:hAnsi="Arial" w:cs="Arial"/>
          <w:spacing w:val="1"/>
        </w:rPr>
        <w:t>o</w:t>
      </w:r>
      <w:r w:rsidRPr="005777B3">
        <w:rPr>
          <w:rFonts w:ascii="Arial" w:hAnsi="Arial" w:cs="Arial"/>
        </w:rPr>
        <w:t>s</w:t>
      </w:r>
      <w:r w:rsidRPr="005777B3">
        <w:rPr>
          <w:rFonts w:ascii="Arial" w:hAnsi="Arial" w:cs="Arial"/>
          <w:spacing w:val="22"/>
        </w:rPr>
        <w:t xml:space="preserve"> </w:t>
      </w:r>
      <w:r w:rsidRPr="005777B3">
        <w:rPr>
          <w:rFonts w:ascii="Arial" w:hAnsi="Arial" w:cs="Arial"/>
          <w:spacing w:val="-1"/>
        </w:rPr>
        <w:t>M</w:t>
      </w:r>
      <w:r w:rsidRPr="005777B3">
        <w:rPr>
          <w:rFonts w:ascii="Arial" w:hAnsi="Arial" w:cs="Arial"/>
          <w:spacing w:val="1"/>
        </w:rPr>
        <w:t>un</w:t>
      </w:r>
      <w:r w:rsidRPr="005777B3">
        <w:rPr>
          <w:rFonts w:ascii="Arial" w:hAnsi="Arial" w:cs="Arial"/>
        </w:rPr>
        <w:t>ic</w:t>
      </w:r>
      <w:r w:rsidRPr="005777B3">
        <w:rPr>
          <w:rFonts w:ascii="Arial" w:hAnsi="Arial" w:cs="Arial"/>
          <w:spacing w:val="-1"/>
        </w:rPr>
        <w:t>i</w:t>
      </w:r>
      <w:r w:rsidRPr="005777B3">
        <w:rPr>
          <w:rFonts w:ascii="Arial" w:hAnsi="Arial" w:cs="Arial"/>
          <w:spacing w:val="1"/>
        </w:rPr>
        <w:t>p</w:t>
      </w:r>
      <w:r w:rsidRPr="005777B3">
        <w:rPr>
          <w:rFonts w:ascii="Arial" w:hAnsi="Arial" w:cs="Arial"/>
          <w:spacing w:val="-3"/>
        </w:rPr>
        <w:t>i</w:t>
      </w:r>
      <w:r w:rsidRPr="005777B3">
        <w:rPr>
          <w:rFonts w:ascii="Arial" w:hAnsi="Arial" w:cs="Arial"/>
          <w:spacing w:val="1"/>
        </w:rPr>
        <w:t>o</w:t>
      </w:r>
      <w:r w:rsidRPr="005777B3">
        <w:rPr>
          <w:rFonts w:ascii="Arial" w:hAnsi="Arial" w:cs="Arial"/>
        </w:rPr>
        <w:t>s,</w:t>
      </w:r>
      <w:r w:rsidRPr="005777B3">
        <w:rPr>
          <w:rFonts w:ascii="Arial" w:hAnsi="Arial" w:cs="Arial"/>
          <w:spacing w:val="20"/>
        </w:rPr>
        <w:t xml:space="preserve"> </w:t>
      </w:r>
      <w:r w:rsidRPr="005777B3">
        <w:rPr>
          <w:rFonts w:ascii="Arial" w:hAnsi="Arial" w:cs="Arial"/>
          <w:spacing w:val="-1"/>
        </w:rPr>
        <w:t>e</w:t>
      </w:r>
      <w:r w:rsidRPr="005777B3">
        <w:rPr>
          <w:rFonts w:ascii="Arial" w:hAnsi="Arial" w:cs="Arial"/>
        </w:rPr>
        <w:t>n</w:t>
      </w:r>
      <w:r w:rsidRPr="005777B3">
        <w:rPr>
          <w:rFonts w:ascii="Arial" w:hAnsi="Arial" w:cs="Arial"/>
          <w:spacing w:val="23"/>
        </w:rPr>
        <w:t xml:space="preserve"> </w:t>
      </w:r>
      <w:r w:rsidRPr="005777B3">
        <w:rPr>
          <w:rFonts w:ascii="Arial" w:hAnsi="Arial" w:cs="Arial"/>
          <w:spacing w:val="1"/>
        </w:rPr>
        <w:t>p</w:t>
      </w:r>
      <w:r w:rsidRPr="005777B3">
        <w:rPr>
          <w:rFonts w:ascii="Arial" w:hAnsi="Arial" w:cs="Arial"/>
        </w:rPr>
        <w:t>r</w:t>
      </w:r>
      <w:r w:rsidRPr="005777B3">
        <w:rPr>
          <w:rFonts w:ascii="Arial" w:hAnsi="Arial" w:cs="Arial"/>
          <w:spacing w:val="-2"/>
        </w:rPr>
        <w:t>o</w:t>
      </w:r>
      <w:r w:rsidRPr="005777B3">
        <w:rPr>
          <w:rFonts w:ascii="Arial" w:hAnsi="Arial" w:cs="Arial"/>
          <w:spacing w:val="1"/>
        </w:rPr>
        <w:t>po</w:t>
      </w:r>
      <w:r w:rsidRPr="005777B3">
        <w:rPr>
          <w:rFonts w:ascii="Arial" w:hAnsi="Arial" w:cs="Arial"/>
        </w:rPr>
        <w:t>rc</w:t>
      </w:r>
      <w:r w:rsidRPr="005777B3">
        <w:rPr>
          <w:rFonts w:ascii="Arial" w:hAnsi="Arial" w:cs="Arial"/>
          <w:spacing w:val="-1"/>
        </w:rPr>
        <w:t>i</w:t>
      </w:r>
      <w:r w:rsidRPr="005777B3">
        <w:rPr>
          <w:rFonts w:ascii="Arial" w:hAnsi="Arial" w:cs="Arial"/>
          <w:spacing w:val="1"/>
        </w:rPr>
        <w:t>ó</w:t>
      </w:r>
      <w:r w:rsidRPr="005777B3">
        <w:rPr>
          <w:rFonts w:ascii="Arial" w:hAnsi="Arial" w:cs="Arial"/>
        </w:rPr>
        <w:t>n</w:t>
      </w:r>
      <w:r w:rsidRPr="005777B3">
        <w:rPr>
          <w:rFonts w:ascii="Arial" w:hAnsi="Arial" w:cs="Arial"/>
          <w:spacing w:val="21"/>
        </w:rPr>
        <w:t xml:space="preserve"> </w:t>
      </w:r>
      <w:r w:rsidRPr="005777B3">
        <w:rPr>
          <w:rFonts w:ascii="Arial" w:hAnsi="Arial" w:cs="Arial"/>
          <w:spacing w:val="1"/>
        </w:rPr>
        <w:t>d</w:t>
      </w:r>
      <w:r w:rsidRPr="005777B3">
        <w:rPr>
          <w:rFonts w:ascii="Arial" w:hAnsi="Arial" w:cs="Arial"/>
        </w:rPr>
        <w:t>i</w:t>
      </w:r>
      <w:r w:rsidRPr="005777B3">
        <w:rPr>
          <w:rFonts w:ascii="Arial" w:hAnsi="Arial" w:cs="Arial"/>
          <w:spacing w:val="-1"/>
        </w:rPr>
        <w:t>r</w:t>
      </w:r>
      <w:r w:rsidRPr="005777B3">
        <w:rPr>
          <w:rFonts w:ascii="Arial" w:hAnsi="Arial" w:cs="Arial"/>
          <w:spacing w:val="1"/>
        </w:rPr>
        <w:t>e</w:t>
      </w:r>
      <w:r w:rsidRPr="005777B3">
        <w:rPr>
          <w:rFonts w:ascii="Arial" w:hAnsi="Arial" w:cs="Arial"/>
        </w:rPr>
        <w:t>cta</w:t>
      </w:r>
      <w:r w:rsidRPr="005777B3">
        <w:rPr>
          <w:rFonts w:ascii="Arial" w:hAnsi="Arial" w:cs="Arial"/>
          <w:spacing w:val="21"/>
        </w:rPr>
        <w:t xml:space="preserve"> </w:t>
      </w:r>
      <w:r w:rsidRPr="005777B3">
        <w:rPr>
          <w:rFonts w:ascii="Arial" w:hAnsi="Arial" w:cs="Arial"/>
          <w:spacing w:val="1"/>
        </w:rPr>
        <w:t>a</w:t>
      </w:r>
      <w:r w:rsidRPr="005777B3">
        <w:rPr>
          <w:rFonts w:ascii="Arial" w:hAnsi="Arial" w:cs="Arial"/>
        </w:rPr>
        <w:t>l</w:t>
      </w:r>
      <w:r w:rsidRPr="005777B3">
        <w:rPr>
          <w:rFonts w:ascii="Arial" w:hAnsi="Arial" w:cs="Arial"/>
          <w:spacing w:val="19"/>
        </w:rPr>
        <w:t xml:space="preserve"> </w:t>
      </w:r>
      <w:r w:rsidRPr="005777B3">
        <w:rPr>
          <w:rFonts w:ascii="Arial" w:hAnsi="Arial" w:cs="Arial"/>
          <w:spacing w:val="1"/>
        </w:rPr>
        <w:t>n</w:t>
      </w:r>
      <w:r w:rsidRPr="005777B3">
        <w:rPr>
          <w:rFonts w:ascii="Arial" w:hAnsi="Arial" w:cs="Arial"/>
          <w:spacing w:val="-1"/>
        </w:rPr>
        <w:t>ú</w:t>
      </w:r>
      <w:r w:rsidRPr="005777B3">
        <w:rPr>
          <w:rFonts w:ascii="Arial" w:hAnsi="Arial" w:cs="Arial"/>
          <w:spacing w:val="1"/>
        </w:rPr>
        <w:t>me</w:t>
      </w:r>
      <w:r w:rsidRPr="005777B3">
        <w:rPr>
          <w:rFonts w:ascii="Arial" w:hAnsi="Arial" w:cs="Arial"/>
          <w:spacing w:val="-3"/>
        </w:rPr>
        <w:t>r</w:t>
      </w:r>
      <w:r w:rsidRPr="005777B3">
        <w:rPr>
          <w:rFonts w:ascii="Arial" w:hAnsi="Arial" w:cs="Arial"/>
        </w:rPr>
        <w:t xml:space="preserve">o </w:t>
      </w:r>
      <w:r w:rsidRPr="005777B3">
        <w:rPr>
          <w:rFonts w:ascii="Arial" w:hAnsi="Arial" w:cs="Arial"/>
          <w:spacing w:val="1"/>
        </w:rPr>
        <w:t>d</w:t>
      </w:r>
      <w:r w:rsidRPr="005777B3">
        <w:rPr>
          <w:rFonts w:ascii="Arial" w:hAnsi="Arial" w:cs="Arial"/>
        </w:rPr>
        <w:t>e</w:t>
      </w:r>
      <w:r w:rsidRPr="005777B3">
        <w:rPr>
          <w:rFonts w:ascii="Arial" w:hAnsi="Arial" w:cs="Arial"/>
          <w:spacing w:val="3"/>
        </w:rPr>
        <w:t xml:space="preserve"> </w:t>
      </w:r>
      <w:r w:rsidRPr="005777B3">
        <w:rPr>
          <w:rFonts w:ascii="Arial" w:hAnsi="Arial" w:cs="Arial"/>
          <w:spacing w:val="-1"/>
        </w:rPr>
        <w:t>h</w:t>
      </w:r>
      <w:r w:rsidRPr="005777B3">
        <w:rPr>
          <w:rFonts w:ascii="Arial" w:hAnsi="Arial" w:cs="Arial"/>
          <w:spacing w:val="1"/>
        </w:rPr>
        <w:t>ab</w:t>
      </w:r>
      <w:r w:rsidRPr="005777B3">
        <w:rPr>
          <w:rFonts w:ascii="Arial" w:hAnsi="Arial" w:cs="Arial"/>
        </w:rPr>
        <w:t>it</w:t>
      </w:r>
      <w:r w:rsidRPr="005777B3">
        <w:rPr>
          <w:rFonts w:ascii="Arial" w:hAnsi="Arial" w:cs="Arial"/>
          <w:spacing w:val="-1"/>
        </w:rPr>
        <w:t>a</w:t>
      </w:r>
      <w:r w:rsidRPr="005777B3">
        <w:rPr>
          <w:rFonts w:ascii="Arial" w:hAnsi="Arial" w:cs="Arial"/>
          <w:spacing w:val="1"/>
        </w:rPr>
        <w:t>n</w:t>
      </w:r>
      <w:r w:rsidRPr="005777B3">
        <w:rPr>
          <w:rFonts w:ascii="Arial" w:hAnsi="Arial" w:cs="Arial"/>
        </w:rPr>
        <w:t>t</w:t>
      </w:r>
      <w:r w:rsidRPr="005777B3">
        <w:rPr>
          <w:rFonts w:ascii="Arial" w:hAnsi="Arial" w:cs="Arial"/>
          <w:spacing w:val="1"/>
        </w:rPr>
        <w:t>e</w:t>
      </w:r>
      <w:r w:rsidRPr="005777B3">
        <w:rPr>
          <w:rFonts w:ascii="Arial" w:hAnsi="Arial" w:cs="Arial"/>
        </w:rPr>
        <w:t>s</w:t>
      </w:r>
      <w:r w:rsidRPr="005777B3">
        <w:rPr>
          <w:rFonts w:ascii="Arial" w:hAnsi="Arial" w:cs="Arial"/>
          <w:spacing w:val="2"/>
        </w:rPr>
        <w:t xml:space="preserve"> </w:t>
      </w:r>
      <w:r w:rsidRPr="005777B3">
        <w:rPr>
          <w:rFonts w:ascii="Arial" w:hAnsi="Arial" w:cs="Arial"/>
          <w:spacing w:val="-1"/>
        </w:rPr>
        <w:t>qu</w:t>
      </w:r>
      <w:r w:rsidRPr="005777B3">
        <w:rPr>
          <w:rFonts w:ascii="Arial" w:hAnsi="Arial" w:cs="Arial"/>
        </w:rPr>
        <w:t>e</w:t>
      </w:r>
      <w:r w:rsidRPr="005777B3">
        <w:rPr>
          <w:rFonts w:ascii="Arial" w:hAnsi="Arial" w:cs="Arial"/>
          <w:spacing w:val="3"/>
        </w:rPr>
        <w:t xml:space="preserve"> </w:t>
      </w:r>
      <w:r w:rsidRPr="005777B3">
        <w:rPr>
          <w:rFonts w:ascii="Arial" w:hAnsi="Arial" w:cs="Arial"/>
          <w:spacing w:val="-2"/>
        </w:rPr>
        <w:t>c</w:t>
      </w:r>
      <w:r w:rsidRPr="005777B3">
        <w:rPr>
          <w:rFonts w:ascii="Arial" w:hAnsi="Arial" w:cs="Arial"/>
          <w:spacing w:val="1"/>
        </w:rPr>
        <w:t>ad</w:t>
      </w:r>
      <w:r w:rsidRPr="005777B3">
        <w:rPr>
          <w:rFonts w:ascii="Arial" w:hAnsi="Arial" w:cs="Arial"/>
        </w:rPr>
        <w:t xml:space="preserve">a </w:t>
      </w:r>
      <w:r w:rsidRPr="005777B3">
        <w:rPr>
          <w:rFonts w:ascii="Arial" w:hAnsi="Arial" w:cs="Arial"/>
          <w:spacing w:val="1"/>
        </w:rPr>
        <w:t>un</w:t>
      </w:r>
      <w:r w:rsidRPr="005777B3">
        <w:rPr>
          <w:rFonts w:ascii="Arial" w:hAnsi="Arial" w:cs="Arial"/>
        </w:rPr>
        <w:t>o</w:t>
      </w:r>
      <w:r w:rsidRPr="005777B3">
        <w:rPr>
          <w:rFonts w:ascii="Arial" w:hAnsi="Arial" w:cs="Arial"/>
          <w:spacing w:val="1"/>
        </w:rPr>
        <w:t xml:space="preserve"> </w:t>
      </w:r>
      <w:r w:rsidRPr="005777B3">
        <w:rPr>
          <w:rFonts w:ascii="Arial" w:hAnsi="Arial" w:cs="Arial"/>
        </w:rPr>
        <w:t>t</w:t>
      </w:r>
      <w:r w:rsidRPr="005777B3">
        <w:rPr>
          <w:rFonts w:ascii="Arial" w:hAnsi="Arial" w:cs="Arial"/>
          <w:spacing w:val="1"/>
        </w:rPr>
        <w:t>en</w:t>
      </w:r>
      <w:r w:rsidRPr="005777B3">
        <w:rPr>
          <w:rFonts w:ascii="Arial" w:hAnsi="Arial" w:cs="Arial"/>
          <w:spacing w:val="-1"/>
        </w:rPr>
        <w:t>g</w:t>
      </w:r>
      <w:r w:rsidRPr="005777B3">
        <w:rPr>
          <w:rFonts w:ascii="Arial" w:hAnsi="Arial" w:cs="Arial"/>
          <w:spacing w:val="6"/>
        </w:rPr>
        <w:t>a</w:t>
      </w:r>
      <w:r w:rsidRPr="005777B3">
        <w:rPr>
          <w:rFonts w:ascii="Arial" w:hAnsi="Arial" w:cs="Arial"/>
        </w:rPr>
        <w:t>, c</w:t>
      </w:r>
      <w:r w:rsidRPr="005777B3">
        <w:rPr>
          <w:rFonts w:ascii="Arial" w:hAnsi="Arial" w:cs="Arial"/>
          <w:spacing w:val="1"/>
        </w:rPr>
        <w:t>o</w:t>
      </w:r>
      <w:r w:rsidRPr="005777B3">
        <w:rPr>
          <w:rFonts w:ascii="Arial" w:hAnsi="Arial" w:cs="Arial"/>
          <w:spacing w:val="-1"/>
        </w:rPr>
        <w:t>n</w:t>
      </w:r>
      <w:r w:rsidRPr="005777B3">
        <w:rPr>
          <w:rFonts w:ascii="Arial" w:hAnsi="Arial" w:cs="Arial"/>
          <w:spacing w:val="-2"/>
        </w:rPr>
        <w:t>f</w:t>
      </w:r>
      <w:r w:rsidRPr="005777B3">
        <w:rPr>
          <w:rFonts w:ascii="Arial" w:hAnsi="Arial" w:cs="Arial"/>
          <w:spacing w:val="1"/>
        </w:rPr>
        <w:t>o</w:t>
      </w:r>
      <w:r w:rsidRPr="005777B3">
        <w:rPr>
          <w:rFonts w:ascii="Arial" w:hAnsi="Arial" w:cs="Arial"/>
        </w:rPr>
        <w:t>r</w:t>
      </w:r>
      <w:r w:rsidRPr="005777B3">
        <w:rPr>
          <w:rFonts w:ascii="Arial" w:hAnsi="Arial" w:cs="Arial"/>
          <w:spacing w:val="1"/>
        </w:rPr>
        <w:t>m</w:t>
      </w:r>
      <w:r w:rsidRPr="005777B3">
        <w:rPr>
          <w:rFonts w:ascii="Arial" w:hAnsi="Arial" w:cs="Arial"/>
        </w:rPr>
        <w:t>e a</w:t>
      </w:r>
      <w:r w:rsidRPr="005777B3">
        <w:rPr>
          <w:rFonts w:ascii="Arial" w:hAnsi="Arial" w:cs="Arial"/>
          <w:spacing w:val="3"/>
        </w:rPr>
        <w:t xml:space="preserve"> </w:t>
      </w:r>
      <w:r w:rsidRPr="005777B3">
        <w:rPr>
          <w:rFonts w:ascii="Arial" w:hAnsi="Arial" w:cs="Arial"/>
        </w:rPr>
        <w:t>la</w:t>
      </w:r>
      <w:r w:rsidRPr="005777B3">
        <w:rPr>
          <w:rFonts w:ascii="Arial" w:hAnsi="Arial" w:cs="Arial"/>
          <w:spacing w:val="2"/>
        </w:rPr>
        <w:t xml:space="preserve"> </w:t>
      </w:r>
      <w:r w:rsidRPr="005777B3">
        <w:rPr>
          <w:rFonts w:ascii="Arial" w:hAnsi="Arial" w:cs="Arial"/>
          <w:spacing w:val="1"/>
        </w:rPr>
        <w:t>ú</w:t>
      </w:r>
      <w:r w:rsidRPr="005777B3">
        <w:rPr>
          <w:rFonts w:ascii="Arial" w:hAnsi="Arial" w:cs="Arial"/>
        </w:rPr>
        <w:t>lt</w:t>
      </w:r>
      <w:r w:rsidRPr="005777B3">
        <w:rPr>
          <w:rFonts w:ascii="Arial" w:hAnsi="Arial" w:cs="Arial"/>
          <w:spacing w:val="-3"/>
        </w:rPr>
        <w:t>i</w:t>
      </w:r>
      <w:r w:rsidRPr="005777B3">
        <w:rPr>
          <w:rFonts w:ascii="Arial" w:hAnsi="Arial" w:cs="Arial"/>
          <w:spacing w:val="1"/>
        </w:rPr>
        <w:t>m</w:t>
      </w:r>
      <w:r w:rsidRPr="005777B3">
        <w:rPr>
          <w:rFonts w:ascii="Arial" w:hAnsi="Arial" w:cs="Arial"/>
        </w:rPr>
        <w:t>a</w:t>
      </w:r>
      <w:r w:rsidRPr="005777B3">
        <w:rPr>
          <w:rFonts w:ascii="Arial" w:hAnsi="Arial" w:cs="Arial"/>
          <w:spacing w:val="3"/>
        </w:rPr>
        <w:t xml:space="preserve"> </w:t>
      </w:r>
      <w:r w:rsidRPr="005777B3">
        <w:rPr>
          <w:rFonts w:ascii="Arial" w:hAnsi="Arial" w:cs="Arial"/>
          <w:spacing w:val="-3"/>
        </w:rPr>
        <w:t>i</w:t>
      </w:r>
      <w:r w:rsidRPr="005777B3">
        <w:rPr>
          <w:rFonts w:ascii="Arial" w:hAnsi="Arial" w:cs="Arial"/>
          <w:spacing w:val="-1"/>
        </w:rPr>
        <w:t>n</w:t>
      </w:r>
      <w:r w:rsidRPr="005777B3">
        <w:rPr>
          <w:rFonts w:ascii="Arial" w:hAnsi="Arial" w:cs="Arial"/>
        </w:rPr>
        <w:t>f</w:t>
      </w:r>
      <w:r w:rsidRPr="005777B3">
        <w:rPr>
          <w:rFonts w:ascii="Arial" w:hAnsi="Arial" w:cs="Arial"/>
          <w:spacing w:val="1"/>
        </w:rPr>
        <w:t>o</w:t>
      </w:r>
      <w:r w:rsidRPr="005777B3">
        <w:rPr>
          <w:rFonts w:ascii="Arial" w:hAnsi="Arial" w:cs="Arial"/>
        </w:rPr>
        <w:t>r</w:t>
      </w:r>
      <w:r w:rsidRPr="005777B3">
        <w:rPr>
          <w:rFonts w:ascii="Arial" w:hAnsi="Arial" w:cs="Arial"/>
          <w:spacing w:val="1"/>
        </w:rPr>
        <w:t>ma</w:t>
      </w:r>
      <w:r w:rsidRPr="005777B3">
        <w:rPr>
          <w:rFonts w:ascii="Arial" w:hAnsi="Arial" w:cs="Arial"/>
        </w:rPr>
        <w:t>ci</w:t>
      </w:r>
      <w:r w:rsidRPr="005777B3">
        <w:rPr>
          <w:rFonts w:ascii="Arial" w:hAnsi="Arial" w:cs="Arial"/>
          <w:spacing w:val="-2"/>
        </w:rPr>
        <w:t>ó</w:t>
      </w:r>
      <w:r w:rsidRPr="005777B3">
        <w:rPr>
          <w:rFonts w:ascii="Arial" w:hAnsi="Arial" w:cs="Arial"/>
        </w:rPr>
        <w:t>n</w:t>
      </w:r>
      <w:r w:rsidRPr="005777B3">
        <w:rPr>
          <w:rFonts w:ascii="Arial" w:hAnsi="Arial" w:cs="Arial"/>
          <w:spacing w:val="3"/>
        </w:rPr>
        <w:t xml:space="preserve"> </w:t>
      </w:r>
      <w:r w:rsidRPr="005777B3">
        <w:rPr>
          <w:rFonts w:ascii="Arial" w:hAnsi="Arial" w:cs="Arial"/>
          <w:spacing w:val="-1"/>
        </w:rPr>
        <w:t>o</w:t>
      </w:r>
      <w:r w:rsidRPr="005777B3">
        <w:rPr>
          <w:rFonts w:ascii="Arial" w:hAnsi="Arial" w:cs="Arial"/>
          <w:spacing w:val="3"/>
        </w:rPr>
        <w:t>f</w:t>
      </w:r>
      <w:r w:rsidRPr="005777B3">
        <w:rPr>
          <w:rFonts w:ascii="Arial" w:hAnsi="Arial" w:cs="Arial"/>
        </w:rPr>
        <w:t>ic</w:t>
      </w:r>
      <w:r w:rsidRPr="005777B3">
        <w:rPr>
          <w:rFonts w:ascii="Arial" w:hAnsi="Arial" w:cs="Arial"/>
          <w:spacing w:val="-1"/>
        </w:rPr>
        <w:t>i</w:t>
      </w:r>
      <w:r w:rsidRPr="005777B3">
        <w:rPr>
          <w:rFonts w:ascii="Arial" w:hAnsi="Arial" w:cs="Arial"/>
          <w:spacing w:val="1"/>
        </w:rPr>
        <w:t>a</w:t>
      </w:r>
      <w:r w:rsidRPr="005777B3">
        <w:rPr>
          <w:rFonts w:ascii="Arial" w:hAnsi="Arial" w:cs="Arial"/>
        </w:rPr>
        <w:t xml:space="preserve">l </w:t>
      </w:r>
      <w:r w:rsidRPr="005777B3">
        <w:rPr>
          <w:rFonts w:ascii="Arial" w:hAnsi="Arial" w:cs="Arial"/>
          <w:spacing w:val="1"/>
        </w:rPr>
        <w:t>pub</w:t>
      </w:r>
      <w:r w:rsidRPr="005777B3">
        <w:rPr>
          <w:rFonts w:ascii="Arial" w:hAnsi="Arial" w:cs="Arial"/>
        </w:rPr>
        <w:t>l</w:t>
      </w:r>
      <w:r w:rsidRPr="005777B3">
        <w:rPr>
          <w:rFonts w:ascii="Arial" w:hAnsi="Arial" w:cs="Arial"/>
          <w:spacing w:val="-1"/>
        </w:rPr>
        <w:t>i</w:t>
      </w:r>
      <w:r w:rsidRPr="005777B3">
        <w:rPr>
          <w:rFonts w:ascii="Arial" w:hAnsi="Arial" w:cs="Arial"/>
        </w:rPr>
        <w:t>c</w:t>
      </w:r>
      <w:r w:rsidRPr="005777B3">
        <w:rPr>
          <w:rFonts w:ascii="Arial" w:hAnsi="Arial" w:cs="Arial"/>
          <w:spacing w:val="1"/>
        </w:rPr>
        <w:t>a</w:t>
      </w:r>
      <w:r w:rsidRPr="005777B3">
        <w:rPr>
          <w:rFonts w:ascii="Arial" w:hAnsi="Arial" w:cs="Arial"/>
          <w:spacing w:val="-1"/>
        </w:rPr>
        <w:t>d</w:t>
      </w:r>
      <w:r w:rsidRPr="005777B3">
        <w:rPr>
          <w:rFonts w:ascii="Arial" w:hAnsi="Arial" w:cs="Arial"/>
        </w:rPr>
        <w:t>a</w:t>
      </w:r>
      <w:r w:rsidRPr="005777B3">
        <w:rPr>
          <w:rFonts w:ascii="Arial" w:hAnsi="Arial" w:cs="Arial"/>
          <w:spacing w:val="1"/>
        </w:rPr>
        <w:t xml:space="preserve"> </w:t>
      </w:r>
      <w:r w:rsidRPr="005777B3">
        <w:rPr>
          <w:rFonts w:ascii="Arial" w:hAnsi="Arial" w:cs="Arial"/>
          <w:spacing w:val="-1"/>
        </w:rPr>
        <w:t>p</w:t>
      </w:r>
      <w:r w:rsidRPr="005777B3">
        <w:rPr>
          <w:rFonts w:ascii="Arial" w:hAnsi="Arial" w:cs="Arial"/>
          <w:spacing w:val="1"/>
        </w:rPr>
        <w:t>o</w:t>
      </w:r>
      <w:r w:rsidRPr="005777B3">
        <w:rPr>
          <w:rFonts w:ascii="Arial" w:hAnsi="Arial" w:cs="Arial"/>
        </w:rPr>
        <w:t xml:space="preserve">r el </w:t>
      </w:r>
      <w:r w:rsidRPr="005777B3">
        <w:rPr>
          <w:rFonts w:ascii="Arial" w:hAnsi="Arial" w:cs="Arial"/>
          <w:spacing w:val="-2"/>
        </w:rPr>
        <w:t>I</w:t>
      </w:r>
      <w:r w:rsidRPr="005777B3">
        <w:rPr>
          <w:rFonts w:ascii="Arial" w:hAnsi="Arial" w:cs="Arial"/>
          <w:spacing w:val="1"/>
        </w:rPr>
        <w:t>n</w:t>
      </w:r>
      <w:r w:rsidRPr="005777B3">
        <w:rPr>
          <w:rFonts w:ascii="Arial" w:hAnsi="Arial" w:cs="Arial"/>
        </w:rPr>
        <w:t>stit</w:t>
      </w:r>
      <w:r w:rsidRPr="005777B3">
        <w:rPr>
          <w:rFonts w:ascii="Arial" w:hAnsi="Arial" w:cs="Arial"/>
          <w:spacing w:val="-1"/>
        </w:rPr>
        <w:t>u</w:t>
      </w:r>
      <w:r w:rsidRPr="005777B3">
        <w:rPr>
          <w:rFonts w:ascii="Arial" w:hAnsi="Arial" w:cs="Arial"/>
        </w:rPr>
        <w:t>to</w:t>
      </w:r>
      <w:r w:rsidRPr="005777B3">
        <w:rPr>
          <w:rFonts w:ascii="Arial" w:hAnsi="Arial" w:cs="Arial"/>
          <w:spacing w:val="1"/>
        </w:rPr>
        <w:t xml:space="preserve"> </w:t>
      </w:r>
      <w:r w:rsidRPr="005777B3">
        <w:rPr>
          <w:rFonts w:ascii="Arial" w:hAnsi="Arial" w:cs="Arial"/>
        </w:rPr>
        <w:t>N</w:t>
      </w:r>
      <w:r w:rsidRPr="005777B3">
        <w:rPr>
          <w:rFonts w:ascii="Arial" w:hAnsi="Arial" w:cs="Arial"/>
          <w:spacing w:val="1"/>
        </w:rPr>
        <w:t>a</w:t>
      </w:r>
      <w:r w:rsidRPr="005777B3">
        <w:rPr>
          <w:rFonts w:ascii="Arial" w:hAnsi="Arial" w:cs="Arial"/>
        </w:rPr>
        <w:t>ci</w:t>
      </w:r>
      <w:r w:rsidRPr="005777B3">
        <w:rPr>
          <w:rFonts w:ascii="Arial" w:hAnsi="Arial" w:cs="Arial"/>
          <w:spacing w:val="-2"/>
        </w:rPr>
        <w:t>o</w:t>
      </w:r>
      <w:r w:rsidRPr="005777B3">
        <w:rPr>
          <w:rFonts w:ascii="Arial" w:hAnsi="Arial" w:cs="Arial"/>
          <w:spacing w:val="1"/>
        </w:rPr>
        <w:t>na</w:t>
      </w:r>
      <w:r w:rsidRPr="005777B3">
        <w:rPr>
          <w:rFonts w:ascii="Arial" w:hAnsi="Arial" w:cs="Arial"/>
        </w:rPr>
        <w:t xml:space="preserve">l </w:t>
      </w:r>
      <w:r w:rsidRPr="005777B3">
        <w:rPr>
          <w:rFonts w:ascii="Arial" w:hAnsi="Arial" w:cs="Arial"/>
          <w:spacing w:val="-1"/>
        </w:rPr>
        <w:t>d</w:t>
      </w:r>
      <w:r w:rsidRPr="005777B3">
        <w:rPr>
          <w:rFonts w:ascii="Arial" w:hAnsi="Arial" w:cs="Arial"/>
        </w:rPr>
        <w:t>e</w:t>
      </w:r>
      <w:r w:rsidRPr="005777B3">
        <w:rPr>
          <w:rFonts w:ascii="Arial" w:hAnsi="Arial" w:cs="Arial"/>
          <w:spacing w:val="1"/>
        </w:rPr>
        <w:t xml:space="preserve"> E</w:t>
      </w:r>
      <w:r w:rsidRPr="005777B3">
        <w:rPr>
          <w:rFonts w:ascii="Arial" w:hAnsi="Arial" w:cs="Arial"/>
        </w:rPr>
        <w:t>s</w:t>
      </w:r>
      <w:r w:rsidRPr="005777B3">
        <w:rPr>
          <w:rFonts w:ascii="Arial" w:hAnsi="Arial" w:cs="Arial"/>
          <w:spacing w:val="-2"/>
        </w:rPr>
        <w:t>t</w:t>
      </w:r>
      <w:r w:rsidRPr="005777B3">
        <w:rPr>
          <w:rFonts w:ascii="Arial" w:hAnsi="Arial" w:cs="Arial"/>
          <w:spacing w:val="1"/>
        </w:rPr>
        <w:t>ad</w:t>
      </w:r>
      <w:r w:rsidRPr="005777B3">
        <w:rPr>
          <w:rFonts w:ascii="Arial" w:hAnsi="Arial" w:cs="Arial"/>
          <w:spacing w:val="-2"/>
        </w:rPr>
        <w:t>ís</w:t>
      </w:r>
      <w:r w:rsidRPr="005777B3">
        <w:rPr>
          <w:rFonts w:ascii="Arial" w:hAnsi="Arial" w:cs="Arial"/>
        </w:rPr>
        <w:t>tica,</w:t>
      </w:r>
      <w:r w:rsidRPr="005777B3">
        <w:rPr>
          <w:rFonts w:ascii="Arial" w:hAnsi="Arial" w:cs="Arial"/>
          <w:spacing w:val="1"/>
        </w:rPr>
        <w:t xml:space="preserve"> </w:t>
      </w:r>
      <w:r w:rsidRPr="005777B3">
        <w:rPr>
          <w:rFonts w:ascii="Arial" w:hAnsi="Arial" w:cs="Arial"/>
        </w:rPr>
        <w:t>G</w:t>
      </w:r>
      <w:r w:rsidRPr="005777B3">
        <w:rPr>
          <w:rFonts w:ascii="Arial" w:hAnsi="Arial" w:cs="Arial"/>
          <w:spacing w:val="-1"/>
        </w:rPr>
        <w:t>e</w:t>
      </w:r>
      <w:r w:rsidRPr="005777B3">
        <w:rPr>
          <w:rFonts w:ascii="Arial" w:hAnsi="Arial" w:cs="Arial"/>
          <w:spacing w:val="1"/>
        </w:rPr>
        <w:t>o</w:t>
      </w:r>
      <w:r w:rsidRPr="005777B3">
        <w:rPr>
          <w:rFonts w:ascii="Arial" w:hAnsi="Arial" w:cs="Arial"/>
          <w:spacing w:val="-1"/>
        </w:rPr>
        <w:t>g</w:t>
      </w:r>
      <w:r w:rsidRPr="005777B3">
        <w:rPr>
          <w:rFonts w:ascii="Arial" w:hAnsi="Arial" w:cs="Arial"/>
        </w:rPr>
        <w:t>ra</w:t>
      </w:r>
      <w:r w:rsidRPr="005777B3">
        <w:rPr>
          <w:rFonts w:ascii="Arial" w:hAnsi="Arial" w:cs="Arial"/>
          <w:spacing w:val="3"/>
        </w:rPr>
        <w:t>f</w:t>
      </w:r>
      <w:r w:rsidRPr="005777B3">
        <w:rPr>
          <w:rFonts w:ascii="Arial" w:hAnsi="Arial" w:cs="Arial"/>
          <w:spacing w:val="-2"/>
        </w:rPr>
        <w:t>í</w:t>
      </w:r>
      <w:r w:rsidRPr="005777B3">
        <w:rPr>
          <w:rFonts w:ascii="Arial" w:hAnsi="Arial" w:cs="Arial"/>
        </w:rPr>
        <w:t>a</w:t>
      </w:r>
      <w:r w:rsidRPr="005777B3">
        <w:rPr>
          <w:rFonts w:ascii="Arial" w:hAnsi="Arial" w:cs="Arial"/>
          <w:spacing w:val="-1"/>
        </w:rPr>
        <w:t xml:space="preserve"> </w:t>
      </w:r>
      <w:r w:rsidRPr="005777B3">
        <w:rPr>
          <w:rFonts w:ascii="Arial" w:hAnsi="Arial" w:cs="Arial"/>
        </w:rPr>
        <w:t>e</w:t>
      </w:r>
      <w:r w:rsidRPr="005777B3">
        <w:rPr>
          <w:rFonts w:ascii="Arial" w:hAnsi="Arial" w:cs="Arial"/>
          <w:spacing w:val="8"/>
        </w:rPr>
        <w:t xml:space="preserve"> </w:t>
      </w:r>
      <w:r w:rsidRPr="005777B3">
        <w:rPr>
          <w:rFonts w:ascii="Arial" w:hAnsi="Arial" w:cs="Arial"/>
        </w:rPr>
        <w:t>I</w:t>
      </w:r>
      <w:r w:rsidRPr="005777B3">
        <w:rPr>
          <w:rFonts w:ascii="Arial" w:hAnsi="Arial" w:cs="Arial"/>
          <w:spacing w:val="-1"/>
        </w:rPr>
        <w:t>n</w:t>
      </w:r>
      <w:r w:rsidRPr="005777B3">
        <w:rPr>
          <w:rFonts w:ascii="Arial" w:hAnsi="Arial" w:cs="Arial"/>
        </w:rPr>
        <w:t>f</w:t>
      </w:r>
      <w:r w:rsidRPr="005777B3">
        <w:rPr>
          <w:rFonts w:ascii="Arial" w:hAnsi="Arial" w:cs="Arial"/>
          <w:spacing w:val="1"/>
        </w:rPr>
        <w:t>o</w:t>
      </w:r>
      <w:r w:rsidRPr="005777B3">
        <w:rPr>
          <w:rFonts w:ascii="Arial" w:hAnsi="Arial" w:cs="Arial"/>
          <w:spacing w:val="-3"/>
        </w:rPr>
        <w:t>r</w:t>
      </w:r>
      <w:r w:rsidRPr="005777B3">
        <w:rPr>
          <w:rFonts w:ascii="Arial" w:hAnsi="Arial" w:cs="Arial"/>
          <w:spacing w:val="1"/>
        </w:rPr>
        <w:t>má</w:t>
      </w:r>
      <w:r w:rsidRPr="005777B3">
        <w:rPr>
          <w:rFonts w:ascii="Arial" w:hAnsi="Arial" w:cs="Arial"/>
        </w:rPr>
        <w:t>tica.</w:t>
      </w:r>
    </w:p>
    <w:p w14:paraId="7691CA3D" w14:textId="77777777" w:rsidR="000317A0" w:rsidRPr="005777B3" w:rsidRDefault="000317A0" w:rsidP="00663C0D">
      <w:pPr>
        <w:widowControl w:val="0"/>
        <w:autoSpaceDE w:val="0"/>
        <w:autoSpaceDN w:val="0"/>
        <w:adjustRightInd w:val="0"/>
        <w:spacing w:line="360" w:lineRule="auto"/>
        <w:ind w:left="708" w:firstLine="708"/>
        <w:jc w:val="both"/>
        <w:rPr>
          <w:rFonts w:ascii="Arial" w:hAnsi="Arial" w:cs="Arial"/>
        </w:rPr>
      </w:pPr>
    </w:p>
    <w:p w14:paraId="52088D7B" w14:textId="77777777" w:rsidR="000931FC" w:rsidRPr="000931FC" w:rsidRDefault="000317A0" w:rsidP="000931FC">
      <w:pPr>
        <w:widowControl w:val="0"/>
        <w:autoSpaceDE w:val="0"/>
        <w:autoSpaceDN w:val="0"/>
        <w:adjustRightInd w:val="0"/>
        <w:spacing w:line="360" w:lineRule="auto"/>
        <w:ind w:left="708" w:firstLine="708"/>
        <w:jc w:val="both"/>
        <w:rPr>
          <w:rFonts w:ascii="Arial" w:hAnsi="Arial" w:cs="Arial"/>
          <w:lang w:val="es-MX"/>
        </w:rPr>
      </w:pPr>
      <w:r w:rsidRPr="005777B3">
        <w:rPr>
          <w:rFonts w:ascii="Arial" w:hAnsi="Arial" w:cs="Arial"/>
        </w:rPr>
        <w:t xml:space="preserve">b) </w:t>
      </w:r>
      <w:r w:rsidR="000931FC" w:rsidRPr="000931FC">
        <w:rPr>
          <w:rFonts w:ascii="Arial" w:hAnsi="Arial" w:cs="Arial"/>
          <w:lang w:val="es-MX"/>
        </w:rPr>
        <w:t>El 30% se distribuirá en la misma proporción que el Componente de Marginación de cada Municipio.</w:t>
      </w:r>
    </w:p>
    <w:p w14:paraId="2D288353" w14:textId="77777777" w:rsidR="000317A0" w:rsidRDefault="00826EA0" w:rsidP="00826EA0">
      <w:pPr>
        <w:widowControl w:val="0"/>
        <w:autoSpaceDE w:val="0"/>
        <w:autoSpaceDN w:val="0"/>
        <w:adjustRightInd w:val="0"/>
        <w:spacing w:line="360" w:lineRule="auto"/>
        <w:ind w:left="708" w:firstLine="708"/>
        <w:jc w:val="right"/>
        <w:rPr>
          <w:rFonts w:ascii="Arial" w:hAnsi="Arial"/>
        </w:rPr>
      </w:pPr>
      <w:r>
        <w:rPr>
          <w:rFonts w:eastAsia="MS Mincho"/>
          <w:i/>
          <w:iCs/>
          <w:color w:val="0000FF"/>
          <w:sz w:val="18"/>
          <w:szCs w:val="18"/>
        </w:rPr>
        <w:t xml:space="preserve">Inciso reformado </w:t>
      </w:r>
      <w:r w:rsidRPr="000A3F18">
        <w:rPr>
          <w:rFonts w:eastAsia="MS Mincho"/>
          <w:i/>
          <w:iCs/>
          <w:color w:val="0000FF"/>
          <w:sz w:val="18"/>
          <w:szCs w:val="18"/>
        </w:rPr>
        <w:t>D</w:t>
      </w:r>
      <w:r>
        <w:rPr>
          <w:rFonts w:eastAsia="MS Mincho"/>
          <w:i/>
          <w:iCs/>
          <w:color w:val="0000FF"/>
          <w:sz w:val="18"/>
          <w:szCs w:val="18"/>
        </w:rPr>
        <w:t>.</w:t>
      </w:r>
      <w:r w:rsidRPr="000A3F18">
        <w:rPr>
          <w:rFonts w:eastAsia="MS Mincho"/>
          <w:i/>
          <w:iCs/>
          <w:color w:val="0000FF"/>
          <w:sz w:val="18"/>
          <w:szCs w:val="18"/>
        </w:rPr>
        <w:t>O</w:t>
      </w:r>
      <w:r>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30</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0642C040" w14:textId="77777777" w:rsidR="000317A0" w:rsidRPr="000317A0" w:rsidRDefault="000317A0" w:rsidP="00663C0D">
      <w:pPr>
        <w:spacing w:line="360" w:lineRule="auto"/>
        <w:jc w:val="both"/>
        <w:rPr>
          <w:rFonts w:ascii="Arial" w:hAnsi="Arial"/>
        </w:rPr>
      </w:pPr>
    </w:p>
    <w:p w14:paraId="49D61A76" w14:textId="77777777" w:rsidR="002172E4" w:rsidRDefault="002172E4" w:rsidP="00663C0D">
      <w:pPr>
        <w:spacing w:line="360" w:lineRule="auto"/>
        <w:jc w:val="both"/>
        <w:rPr>
          <w:rFonts w:ascii="Arial" w:hAnsi="Arial"/>
          <w:color w:val="000000"/>
        </w:rPr>
      </w:pPr>
      <w:r>
        <w:rPr>
          <w:rFonts w:ascii="Arial" w:hAnsi="Arial"/>
          <w:b/>
          <w:color w:val="000000"/>
        </w:rPr>
        <w:t>Artículo 7.-</w:t>
      </w:r>
      <w:r>
        <w:rPr>
          <w:rFonts w:ascii="Arial" w:hAnsi="Arial"/>
          <w:color w:val="000000"/>
        </w:rPr>
        <w:t xml:space="preserve"> El importe total del monto a que se refiere el artículo 5º de esta ley se determinará para cada ejercicio fiscal.</w:t>
      </w:r>
    </w:p>
    <w:p w14:paraId="35C1F816" w14:textId="77777777" w:rsidR="002172E4" w:rsidRDefault="002172E4" w:rsidP="00663C0D">
      <w:pPr>
        <w:spacing w:line="360" w:lineRule="auto"/>
        <w:ind w:firstLine="540"/>
        <w:jc w:val="both"/>
        <w:rPr>
          <w:rFonts w:ascii="Arial" w:hAnsi="Arial"/>
          <w:color w:val="000000"/>
        </w:rPr>
      </w:pPr>
    </w:p>
    <w:p w14:paraId="6D5727F3" w14:textId="77777777" w:rsidR="00542622" w:rsidRPr="00E85007" w:rsidRDefault="00542622" w:rsidP="00663C0D">
      <w:pPr>
        <w:spacing w:line="360" w:lineRule="auto"/>
        <w:ind w:firstLine="567"/>
        <w:jc w:val="both"/>
        <w:rPr>
          <w:rFonts w:ascii="Arial" w:hAnsi="Arial" w:cs="Arial"/>
        </w:rPr>
      </w:pPr>
      <w:r w:rsidRPr="00E85007">
        <w:rPr>
          <w:rFonts w:ascii="Arial" w:hAnsi="Arial" w:cs="Arial"/>
        </w:rPr>
        <w:t>La Secretaría de Administración y Finanzas publicará las asignaciones estimadas a cada municipio y la calendarización proyectada para la entrega de los recursos, en cada ejercicio fiscal. Dicha publicación la deberá efectuar, a más tardar, quince días después de que la Secretaría de Hacienda y Crédito Público publique el calendario de entrega, porcentaje y monto estimado de las participaciones correspondientes a las entidades federativas.</w:t>
      </w:r>
    </w:p>
    <w:p w14:paraId="43A48BD0" w14:textId="77777777" w:rsidR="002172E4" w:rsidRDefault="002172E4" w:rsidP="00663C0D">
      <w:pPr>
        <w:spacing w:line="360" w:lineRule="auto"/>
        <w:ind w:firstLine="540"/>
        <w:jc w:val="both"/>
        <w:rPr>
          <w:rFonts w:ascii="Arial" w:hAnsi="Arial"/>
          <w:color w:val="000000"/>
        </w:rPr>
      </w:pPr>
    </w:p>
    <w:p w14:paraId="1A949231" w14:textId="77777777" w:rsidR="002172E4" w:rsidRDefault="002172E4" w:rsidP="00663C0D">
      <w:pPr>
        <w:spacing w:line="360" w:lineRule="auto"/>
        <w:ind w:firstLine="540"/>
        <w:jc w:val="both"/>
        <w:rPr>
          <w:rFonts w:ascii="Arial" w:hAnsi="Arial"/>
          <w:color w:val="000000"/>
        </w:rPr>
      </w:pPr>
      <w:r>
        <w:rPr>
          <w:rFonts w:ascii="Arial" w:hAnsi="Arial"/>
          <w:color w:val="000000"/>
        </w:rPr>
        <w:t xml:space="preserve">Para la determinación del monto federal se estará a lo que establece </w:t>
      </w:r>
      <w:smartTag w:uri="urn:schemas-microsoft-com:office:smarttags" w:element="PersonName">
        <w:smartTagPr>
          <w:attr w:name="ProductID" w:val="la Ley"/>
        </w:smartTagPr>
        <w:r>
          <w:rPr>
            <w:rFonts w:ascii="Arial" w:hAnsi="Arial"/>
            <w:color w:val="000000"/>
          </w:rPr>
          <w:t>la Ley</w:t>
        </w:r>
      </w:smartTag>
      <w:r>
        <w:rPr>
          <w:rFonts w:ascii="Arial" w:hAnsi="Arial"/>
          <w:color w:val="000000"/>
        </w:rPr>
        <w:t xml:space="preserve"> de Coordinación Fiscal Federal, y para la determinación del monto estatal se aplicarán criterios similares de cálculo a las previstas en dicha ley, utilizando los medios y la información disponible en el Estado.</w:t>
      </w:r>
    </w:p>
    <w:p w14:paraId="50B91D4B" w14:textId="77777777" w:rsidR="002172E4" w:rsidRDefault="002172E4" w:rsidP="00663C0D">
      <w:pPr>
        <w:spacing w:line="360" w:lineRule="auto"/>
        <w:ind w:firstLine="540"/>
        <w:jc w:val="both"/>
        <w:rPr>
          <w:rFonts w:ascii="Arial" w:hAnsi="Arial"/>
          <w:color w:val="000000"/>
        </w:rPr>
      </w:pPr>
    </w:p>
    <w:p w14:paraId="68A5A8A0" w14:textId="77777777" w:rsidR="00542622" w:rsidRPr="00E85007" w:rsidRDefault="00542622" w:rsidP="00663C0D">
      <w:pPr>
        <w:spacing w:line="360" w:lineRule="auto"/>
        <w:ind w:firstLine="567"/>
        <w:jc w:val="both"/>
        <w:rPr>
          <w:rFonts w:ascii="Arial" w:hAnsi="Arial" w:cs="Arial"/>
        </w:rPr>
      </w:pPr>
      <w:r w:rsidRPr="00E85007">
        <w:rPr>
          <w:rFonts w:ascii="Arial" w:hAnsi="Arial" w:cs="Arial"/>
        </w:rPr>
        <w:t xml:space="preserve">La determinación a que se refiere este artículo tendrá efectos de referencia y los importes resultantes se ajustarán en los meses de abril, julio, octubre y enero con los resultados reales de la recaudación y los ajustes que realice la federación en los términos del artículo 7 de la Ley de Coordinación Fiscal federal, </w:t>
      </w:r>
      <w:r>
        <w:rPr>
          <w:rFonts w:ascii="Arial" w:hAnsi="Arial" w:cs="Arial"/>
        </w:rPr>
        <w:t>de los tres meses anteriores a aque</w:t>
      </w:r>
      <w:r w:rsidRPr="00E85007">
        <w:rPr>
          <w:rFonts w:ascii="Arial" w:hAnsi="Arial" w:cs="Arial"/>
        </w:rPr>
        <w:t>l en que se realice el ajuste, procediendo la Secretaría de Administración y Finanzas a pagar la diferencia resultante de los ajustes positivos para el pago correspondiente al mes que se realice el ajuste o a más tardar en el del siguiente mes, si el pago ya se hubiere realizado.</w:t>
      </w:r>
    </w:p>
    <w:p w14:paraId="3642EEEC" w14:textId="77777777" w:rsidR="002172E4" w:rsidRDefault="002172E4" w:rsidP="00663C0D">
      <w:pPr>
        <w:spacing w:line="360" w:lineRule="auto"/>
        <w:jc w:val="both"/>
        <w:rPr>
          <w:rFonts w:ascii="Arial" w:hAnsi="Arial"/>
          <w:color w:val="000000"/>
        </w:rPr>
      </w:pPr>
    </w:p>
    <w:p w14:paraId="40D4A3AF" w14:textId="77777777" w:rsidR="00542622" w:rsidRPr="00E85007" w:rsidRDefault="00542622" w:rsidP="00663C0D">
      <w:pPr>
        <w:spacing w:line="360" w:lineRule="auto"/>
        <w:ind w:firstLine="567"/>
        <w:jc w:val="both"/>
        <w:rPr>
          <w:rFonts w:ascii="Arial" w:hAnsi="Arial" w:cs="Arial"/>
        </w:rPr>
      </w:pPr>
      <w:r w:rsidRPr="00E85007">
        <w:rPr>
          <w:rFonts w:ascii="Arial" w:hAnsi="Arial" w:cs="Arial"/>
        </w:rPr>
        <w:t xml:space="preserve">En aquellos casos en los que el ajuste trimestral resultara negativo, este se aplicará en el mes siguiente, sin importar si el pago se ha realizado o está pendiente de realizar a fin de no modificar el importe esperado para el mes correspondiente al </w:t>
      </w:r>
      <w:r w:rsidRPr="00E85007">
        <w:rPr>
          <w:rFonts w:ascii="Arial" w:hAnsi="Arial" w:cs="Arial"/>
        </w:rPr>
        <w:lastRenderedPageBreak/>
        <w:t>ajuste, para tal efecto, la Secretaría de Administración y Finanzas avisará por escrito al Ayuntamiento que en el pago del mes siguiente se hará el ajuste correspondiente, disminuyendo en ese mes el importe deudor.</w:t>
      </w:r>
    </w:p>
    <w:p w14:paraId="38984325" w14:textId="77777777" w:rsidR="002172E4" w:rsidRDefault="002172E4" w:rsidP="00663C0D">
      <w:pPr>
        <w:spacing w:line="360" w:lineRule="auto"/>
        <w:ind w:firstLine="540"/>
        <w:jc w:val="both"/>
        <w:rPr>
          <w:rFonts w:ascii="Arial" w:hAnsi="Arial"/>
          <w:color w:val="000000"/>
        </w:rPr>
      </w:pPr>
    </w:p>
    <w:p w14:paraId="4454C2B9" w14:textId="77777777" w:rsidR="002172E4" w:rsidRDefault="002172E4" w:rsidP="00663C0D">
      <w:pPr>
        <w:spacing w:line="360" w:lineRule="auto"/>
        <w:ind w:firstLine="540"/>
        <w:jc w:val="both"/>
        <w:rPr>
          <w:rFonts w:ascii="Arial" w:hAnsi="Arial"/>
          <w:color w:val="000000"/>
        </w:rPr>
      </w:pPr>
      <w:r>
        <w:rPr>
          <w:rFonts w:ascii="Arial" w:hAnsi="Arial"/>
          <w:color w:val="000000"/>
        </w:rPr>
        <w:t>Para este efecto, los Ayuntamientos deben proyectar con cautela los montos que resulten de la estimación anual a fin de proveer lo conducente para evitar contraer obligaciones con cargo a este monto que después no puedan ser solventadas.</w:t>
      </w:r>
    </w:p>
    <w:p w14:paraId="02BF1CB6" w14:textId="77777777" w:rsidR="002172E4" w:rsidRDefault="002172E4" w:rsidP="00663C0D">
      <w:pPr>
        <w:spacing w:line="360" w:lineRule="auto"/>
        <w:ind w:firstLine="540"/>
        <w:jc w:val="both"/>
        <w:rPr>
          <w:rFonts w:ascii="Arial" w:hAnsi="Arial"/>
          <w:color w:val="000000"/>
        </w:rPr>
      </w:pPr>
    </w:p>
    <w:p w14:paraId="78BD1C00" w14:textId="77777777" w:rsidR="00E6481D" w:rsidRPr="00E85007" w:rsidRDefault="00E6481D" w:rsidP="00663C0D">
      <w:pPr>
        <w:autoSpaceDE w:val="0"/>
        <w:autoSpaceDN w:val="0"/>
        <w:adjustRightInd w:val="0"/>
        <w:spacing w:line="360" w:lineRule="auto"/>
        <w:ind w:firstLine="567"/>
        <w:jc w:val="both"/>
        <w:rPr>
          <w:rFonts w:ascii="Arial" w:hAnsi="Arial" w:cs="Arial"/>
        </w:rPr>
      </w:pPr>
      <w:r w:rsidRPr="00E85007">
        <w:rPr>
          <w:rFonts w:ascii="Arial" w:hAnsi="Arial" w:cs="Arial"/>
        </w:rPr>
        <w:t>La Secretaría de Administración y Finanzas, una vez identificada la asignación mensual provisional que corresponda a la entidad de los fondos previstos en la Ley de Coordinación Fiscal Federal, pagará mensualmente la participación federal conjuntamente con la estatal dentro de los cinco días siguientes a aquél en que reciba las federales.</w:t>
      </w:r>
    </w:p>
    <w:p w14:paraId="09E81A73" w14:textId="77777777" w:rsidR="002172E4" w:rsidRPr="00E6481D" w:rsidRDefault="002172E4" w:rsidP="00663C0D">
      <w:pPr>
        <w:pStyle w:val="Textoindependiente3"/>
        <w:spacing w:before="0" w:after="0"/>
        <w:ind w:firstLine="540"/>
        <w:rPr>
          <w:b w:val="0"/>
          <w:lang w:val="es-ES"/>
        </w:rPr>
      </w:pPr>
    </w:p>
    <w:p w14:paraId="284B6E4B" w14:textId="77777777" w:rsidR="002172E4" w:rsidRDefault="002172E4" w:rsidP="00663C0D">
      <w:pPr>
        <w:spacing w:line="360" w:lineRule="auto"/>
        <w:ind w:firstLine="540"/>
        <w:jc w:val="both"/>
        <w:rPr>
          <w:rFonts w:ascii="Arial" w:hAnsi="Arial"/>
          <w:color w:val="000000"/>
        </w:rPr>
      </w:pPr>
      <w:r>
        <w:rPr>
          <w:rFonts w:ascii="Arial" w:hAnsi="Arial"/>
          <w:color w:val="000000"/>
        </w:rPr>
        <w:t xml:space="preserve">La entrega de las cantidades que le correspondan a cada Municipio por concepto de participaciones relativas a contribuciones recaudadas directamente por el Gobierno Federal, se hará dentro de los cinco días siguientes a aquél en el que el Estado las reciba. Los importes que correspondan a los Municipios donde el Estado participa en la recaudación, tales como los impuestos sobre Tenencia o Uso de Vehículos y sobre Automóviles Nuevos, se entregarán dentro de los quince días siguientes, una vez finalizado el período mensual de recaudación. </w:t>
      </w:r>
    </w:p>
    <w:p w14:paraId="70D2F5C8" w14:textId="77777777" w:rsidR="002172E4" w:rsidRDefault="002172E4" w:rsidP="00663C0D">
      <w:pPr>
        <w:jc w:val="both"/>
        <w:rPr>
          <w:rFonts w:ascii="Arial" w:hAnsi="Arial"/>
          <w:color w:val="000000"/>
        </w:rPr>
      </w:pPr>
    </w:p>
    <w:p w14:paraId="682BDEE2" w14:textId="77777777" w:rsidR="002172E4" w:rsidRDefault="002172E4" w:rsidP="00663C0D">
      <w:pPr>
        <w:spacing w:line="360" w:lineRule="auto"/>
        <w:ind w:firstLine="540"/>
        <w:jc w:val="both"/>
        <w:rPr>
          <w:rFonts w:ascii="Arial" w:hAnsi="Arial"/>
          <w:color w:val="000000"/>
        </w:rPr>
      </w:pPr>
      <w:r>
        <w:rPr>
          <w:rFonts w:ascii="Arial" w:hAnsi="Arial"/>
          <w:color w:val="000000"/>
        </w:rPr>
        <w:t xml:space="preserve">En caso de incumplimiento en los plazos establecidos, el retraso dará lugar al pago de intereses a la tasa de recargos que establece el Congreso de </w:t>
      </w:r>
      <w:smartTag w:uri="urn:schemas-microsoft-com:office:smarttags" w:element="PersonName">
        <w:smartTagPr>
          <w:attr w:name="ProductID" w:val="la Uni￳n"/>
        </w:smartTagPr>
        <w:r>
          <w:rPr>
            <w:rFonts w:ascii="Arial" w:hAnsi="Arial"/>
            <w:color w:val="000000"/>
          </w:rPr>
          <w:t>la Unión</w:t>
        </w:r>
      </w:smartTag>
      <w:r>
        <w:rPr>
          <w:rFonts w:ascii="Arial" w:hAnsi="Arial"/>
          <w:color w:val="000000"/>
        </w:rPr>
        <w:t xml:space="preserve"> para los casos de pago a plazos de contribuciones, a menos que el atraso sea imputable a </w:t>
      </w:r>
      <w:smartTag w:uri="urn:schemas-microsoft-com:office:smarttags" w:element="PersonName">
        <w:smartTagPr>
          <w:attr w:name="ProductID" w:val="la Federaci￳n"/>
        </w:smartTagPr>
        <w:r>
          <w:rPr>
            <w:rFonts w:ascii="Arial" w:hAnsi="Arial"/>
            <w:color w:val="000000"/>
          </w:rPr>
          <w:t>la Federación</w:t>
        </w:r>
      </w:smartTag>
      <w:r>
        <w:rPr>
          <w:rFonts w:ascii="Arial" w:hAnsi="Arial"/>
          <w:color w:val="000000"/>
        </w:rPr>
        <w:t>, en cuyo caso, los recargos que pague al Estado, serán prorrateados de manera proporcional entre los Municipios.</w:t>
      </w:r>
    </w:p>
    <w:p w14:paraId="76126D39" w14:textId="77777777" w:rsidR="002172E4" w:rsidRDefault="002172E4" w:rsidP="00663C0D">
      <w:pPr>
        <w:spacing w:line="360" w:lineRule="auto"/>
        <w:ind w:firstLine="540"/>
        <w:jc w:val="both"/>
        <w:rPr>
          <w:rFonts w:ascii="Arial" w:hAnsi="Arial"/>
          <w:color w:val="000000"/>
        </w:rPr>
      </w:pPr>
    </w:p>
    <w:p w14:paraId="3BF51DD7" w14:textId="77777777" w:rsidR="00E6481D" w:rsidRDefault="00E6481D" w:rsidP="00663C0D">
      <w:pPr>
        <w:widowControl w:val="0"/>
        <w:autoSpaceDE w:val="0"/>
        <w:autoSpaceDN w:val="0"/>
        <w:adjustRightInd w:val="0"/>
        <w:spacing w:line="360" w:lineRule="auto"/>
        <w:ind w:firstLine="567"/>
        <w:jc w:val="both"/>
        <w:rPr>
          <w:rFonts w:ascii="Arial" w:eastAsia="Calibri" w:hAnsi="Arial" w:cs="Arial"/>
          <w:spacing w:val="1"/>
        </w:rPr>
      </w:pPr>
      <w:r w:rsidRPr="00E85007">
        <w:rPr>
          <w:rFonts w:ascii="Arial" w:eastAsia="Calibri" w:hAnsi="Arial" w:cs="Arial"/>
          <w:spacing w:val="1"/>
        </w:rPr>
        <w:lastRenderedPageBreak/>
        <w:t>Las entregas antes referidas serán cubiertas por la Secretaría de Administración y Finanzas mediante cheque o depósito en cuenta bancaria a nombre de los municipios.</w:t>
      </w:r>
    </w:p>
    <w:p w14:paraId="45869DF1" w14:textId="77777777" w:rsidR="000F0D63" w:rsidRDefault="000F0D63" w:rsidP="00663C0D">
      <w:pPr>
        <w:widowControl w:val="0"/>
        <w:autoSpaceDE w:val="0"/>
        <w:autoSpaceDN w:val="0"/>
        <w:adjustRightInd w:val="0"/>
        <w:spacing w:line="360" w:lineRule="auto"/>
        <w:ind w:firstLine="567"/>
        <w:jc w:val="both"/>
        <w:rPr>
          <w:rFonts w:ascii="Arial" w:eastAsia="Calibri" w:hAnsi="Arial" w:cs="Arial"/>
          <w:spacing w:val="1"/>
        </w:rPr>
      </w:pPr>
    </w:p>
    <w:p w14:paraId="3D833C11" w14:textId="77777777" w:rsidR="006129E5" w:rsidRPr="006129E5" w:rsidRDefault="006129E5" w:rsidP="006129E5">
      <w:pPr>
        <w:spacing w:line="360" w:lineRule="auto"/>
        <w:jc w:val="both"/>
        <w:rPr>
          <w:rFonts w:ascii="Arial" w:hAnsi="Arial" w:cs="Arial"/>
        </w:rPr>
      </w:pPr>
      <w:r w:rsidRPr="006129E5">
        <w:rPr>
          <w:rFonts w:ascii="Arial" w:hAnsi="Arial" w:cs="Arial"/>
          <w:b/>
        </w:rPr>
        <w:t>Artículo 7 Bis.-</w:t>
      </w:r>
      <w:r w:rsidRPr="006129E5">
        <w:rPr>
          <w:rFonts w:ascii="Arial" w:hAnsi="Arial" w:cs="Arial"/>
        </w:rPr>
        <w:t xml:space="preserve"> El Poder Ejecutivo del Estado dará a conocer mediante acuerdo publicado en el Diario Oficial del Gobierno del Estado de Yucatán, los coeficientes provisionales de distribución de participaciones a municipios, en el cual se señalarán los porcentajes estimados de participaciones federales y estatales para el ejercicio fiscal en curso, tomando provisionalmente los coeficientes del ejercicio fiscal inmediato anterior, en tanto se cuente con la información necesaria para calcular los nuevos coeficientes.</w:t>
      </w:r>
    </w:p>
    <w:p w14:paraId="6EA41E62" w14:textId="77777777" w:rsidR="006129E5" w:rsidRPr="006129E5" w:rsidRDefault="006129E5" w:rsidP="006129E5">
      <w:pPr>
        <w:spacing w:line="360" w:lineRule="auto"/>
        <w:jc w:val="both"/>
        <w:rPr>
          <w:rFonts w:ascii="Arial" w:hAnsi="Arial" w:cs="Arial"/>
        </w:rPr>
      </w:pPr>
    </w:p>
    <w:p w14:paraId="292E7703" w14:textId="77777777" w:rsidR="006129E5" w:rsidRPr="006129E5" w:rsidRDefault="006129E5" w:rsidP="006129E5">
      <w:pPr>
        <w:spacing w:line="360" w:lineRule="auto"/>
        <w:ind w:firstLine="708"/>
        <w:jc w:val="both"/>
        <w:rPr>
          <w:rFonts w:ascii="Arial" w:hAnsi="Arial" w:cs="Arial"/>
        </w:rPr>
      </w:pPr>
      <w:r w:rsidRPr="006129E5">
        <w:rPr>
          <w:rFonts w:ascii="Arial" w:hAnsi="Arial" w:cs="Arial"/>
        </w:rPr>
        <w:t>Los coeficientes preliminares referidos en el párrafo anterior deberán ser ajustados a partir de que se cuente con la información definitiva y se aplicarán retroactivamente a partir de enero del ejercicio fiscal en curso, en términos del artículo 7, párrafo quinto, de la Ley de Coordinación Fiscal federal. Dichos ajustes se publicarán en el Diario Oficial del Gobierno del Estado de Yucatán, mediante acuerdo elaborado por el Poder Ejecutivo del Estado.</w:t>
      </w:r>
    </w:p>
    <w:p w14:paraId="71FDE8D5" w14:textId="0E66F6D5" w:rsidR="006129E5" w:rsidRPr="00177DAB" w:rsidRDefault="006129E5" w:rsidP="006129E5">
      <w:pPr>
        <w:spacing w:line="360" w:lineRule="auto"/>
        <w:jc w:val="right"/>
        <w:rPr>
          <w:rFonts w:ascii="Arial" w:hAnsi="Arial" w:cs="Arial"/>
        </w:rPr>
      </w:pPr>
      <w:r>
        <w:rPr>
          <w:rFonts w:eastAsia="MS Mincho"/>
          <w:i/>
          <w:iCs/>
          <w:color w:val="0000FF"/>
          <w:sz w:val="18"/>
          <w:szCs w:val="18"/>
        </w:rPr>
        <w:t xml:space="preserve">Artículo adicionado </w:t>
      </w:r>
      <w:r w:rsidRPr="000A3F18">
        <w:rPr>
          <w:rFonts w:eastAsia="MS Mincho"/>
          <w:i/>
          <w:iCs/>
          <w:color w:val="0000FF"/>
          <w:sz w:val="18"/>
          <w:szCs w:val="18"/>
        </w:rPr>
        <w:t>D</w:t>
      </w:r>
      <w:r>
        <w:rPr>
          <w:rFonts w:eastAsia="MS Mincho"/>
          <w:i/>
          <w:iCs/>
          <w:color w:val="0000FF"/>
          <w:sz w:val="18"/>
          <w:szCs w:val="18"/>
        </w:rPr>
        <w:t>.</w:t>
      </w:r>
      <w:r w:rsidRPr="000A3F18">
        <w:rPr>
          <w:rFonts w:eastAsia="MS Mincho"/>
          <w:i/>
          <w:iCs/>
          <w:color w:val="0000FF"/>
          <w:sz w:val="18"/>
          <w:szCs w:val="18"/>
        </w:rPr>
        <w:t>O</w:t>
      </w:r>
      <w:r>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23</w:t>
      </w:r>
    </w:p>
    <w:p w14:paraId="5A259FD1" w14:textId="77777777" w:rsidR="006129E5" w:rsidRPr="00E85007" w:rsidRDefault="006129E5" w:rsidP="00663C0D">
      <w:pPr>
        <w:widowControl w:val="0"/>
        <w:autoSpaceDE w:val="0"/>
        <w:autoSpaceDN w:val="0"/>
        <w:adjustRightInd w:val="0"/>
        <w:spacing w:line="360" w:lineRule="auto"/>
        <w:ind w:firstLine="567"/>
        <w:jc w:val="both"/>
        <w:rPr>
          <w:rFonts w:ascii="Arial" w:eastAsia="Calibri" w:hAnsi="Arial" w:cs="Arial"/>
          <w:spacing w:val="1"/>
        </w:rPr>
      </w:pPr>
    </w:p>
    <w:p w14:paraId="58660269" w14:textId="77777777" w:rsidR="007B5852" w:rsidRPr="00BE62DB" w:rsidRDefault="007B5852" w:rsidP="00663C0D">
      <w:pPr>
        <w:spacing w:line="360" w:lineRule="auto"/>
        <w:jc w:val="both"/>
        <w:rPr>
          <w:rFonts w:ascii="Arial" w:hAnsi="Arial" w:cs="Arial"/>
        </w:rPr>
      </w:pPr>
      <w:r w:rsidRPr="00BE62DB">
        <w:rPr>
          <w:rFonts w:ascii="Arial" w:hAnsi="Arial" w:cs="Arial"/>
          <w:b/>
        </w:rPr>
        <w:t>Artículo 8.-</w:t>
      </w:r>
      <w:r w:rsidRPr="00BE62DB">
        <w:rPr>
          <w:rFonts w:ascii="Arial" w:hAnsi="Arial" w:cs="Arial"/>
        </w:rPr>
        <w:t xml:space="preserve"> Las participaciones federales que correspondan al estado y a los municipios, en términos del artículo 9 de la Ley de Coordinación Fiscal Federal, son inembargables; no pueden afectarse a fines específicos ni estar sujetas a retención, salvo aquellas correspondientes al Fondo General de Participaciones, al Fondo de Fomento Municipal y a los recursos a que se refiere el artículo 4-A, fracción I, de la Ley de Coordinación Fiscal Federal, las cuales podrán ser afectadas en garantía, como fuente de pago de obligaciones contraídas por el estado y por los municipios, con autorización del Congreso e inscritas en el Registro Público Único, de </w:t>
      </w:r>
      <w:r w:rsidRPr="00BE62DB">
        <w:rPr>
          <w:rFonts w:ascii="Arial" w:hAnsi="Arial" w:cs="Arial"/>
        </w:rPr>
        <w:lastRenderedPageBreak/>
        <w:t xml:space="preserve">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 </w:t>
      </w:r>
    </w:p>
    <w:p w14:paraId="5C776A82" w14:textId="77777777" w:rsidR="007B5852" w:rsidRPr="00BE62DB" w:rsidRDefault="007B5852" w:rsidP="00663C0D">
      <w:pPr>
        <w:jc w:val="both"/>
        <w:rPr>
          <w:rFonts w:ascii="Arial" w:hAnsi="Arial" w:cs="Arial"/>
        </w:rPr>
      </w:pPr>
    </w:p>
    <w:p w14:paraId="6C3DDA6F" w14:textId="77777777" w:rsidR="00177DAB" w:rsidRDefault="007B5852" w:rsidP="00177DAB">
      <w:pPr>
        <w:spacing w:line="360" w:lineRule="auto"/>
        <w:jc w:val="both"/>
        <w:rPr>
          <w:rFonts w:ascii="Arial" w:hAnsi="Arial" w:cs="Arial"/>
        </w:rPr>
      </w:pPr>
      <w:r w:rsidRPr="00BE62DB">
        <w:rPr>
          <w:rFonts w:ascii="Arial" w:hAnsi="Arial" w:cs="Arial"/>
        </w:rPr>
        <w:tab/>
        <w:t>Los municipios podrán convenir que el estado afecte sus participaciones o aportaciones susceptibles de afectación, en garantía, como fuente de pago, para efectos de lo establecido en el párrafo anterior de este artículo.</w:t>
      </w:r>
    </w:p>
    <w:p w14:paraId="1BF1D308" w14:textId="77777777" w:rsidR="00177DAB" w:rsidRPr="00177DAB" w:rsidRDefault="00177DAB" w:rsidP="00177DAB">
      <w:pPr>
        <w:spacing w:line="360" w:lineRule="auto"/>
        <w:jc w:val="both"/>
        <w:rPr>
          <w:rFonts w:ascii="Arial" w:hAnsi="Arial" w:cs="Arial"/>
        </w:rPr>
      </w:pPr>
    </w:p>
    <w:p w14:paraId="27399361" w14:textId="77777777" w:rsidR="00177DAB" w:rsidRDefault="00177DAB" w:rsidP="00177DAB">
      <w:pPr>
        <w:spacing w:line="360" w:lineRule="auto"/>
        <w:ind w:firstLine="708"/>
        <w:jc w:val="both"/>
        <w:rPr>
          <w:rFonts w:ascii="Arial" w:hAnsi="Arial" w:cs="Arial"/>
        </w:rPr>
      </w:pPr>
      <w:r w:rsidRPr="00177DAB">
        <w:rPr>
          <w:rFonts w:ascii="Arial" w:hAnsi="Arial" w:cs="Arial"/>
        </w:rPr>
        <w:t>No estarán sujetas a lo dispuesto en el párrafo primero de este artículo, las compensaciones que se requieran efectuar al estado como consecuencia de ajustes en las participaciones federales y estatales, de descuentos originados del incumplimiento de metas y acuerdos pactados con el estado en términos de lo previsto en el Capítulo IV de la presente ley. Asimismo, procederán las compensaciones entre las participaciones de los municipios y las obligaciones que tengan con el estado cuando exista acuerdo entre las partes interesadas o de conformidad con la presente ley.</w:t>
      </w:r>
    </w:p>
    <w:p w14:paraId="66D7AFED" w14:textId="77777777" w:rsidR="00177DAB" w:rsidRPr="00177DAB" w:rsidRDefault="007649FE" w:rsidP="00256FCD">
      <w:pPr>
        <w:spacing w:line="360" w:lineRule="auto"/>
        <w:jc w:val="right"/>
        <w:rPr>
          <w:rFonts w:ascii="Arial" w:hAnsi="Arial" w:cs="Arial"/>
        </w:rPr>
      </w:pPr>
      <w:r>
        <w:rPr>
          <w:rFonts w:eastAsia="MS Mincho"/>
          <w:i/>
          <w:iCs/>
          <w:color w:val="0000FF"/>
          <w:sz w:val="18"/>
          <w:szCs w:val="18"/>
        </w:rPr>
        <w:t xml:space="preserve">Párrafo reformado </w:t>
      </w:r>
      <w:r w:rsidR="00256FCD" w:rsidRPr="000A3F18">
        <w:rPr>
          <w:rFonts w:eastAsia="MS Mincho"/>
          <w:i/>
          <w:iCs/>
          <w:color w:val="0000FF"/>
          <w:sz w:val="18"/>
          <w:szCs w:val="18"/>
        </w:rPr>
        <w:t>D</w:t>
      </w:r>
      <w:r w:rsidR="00256FCD">
        <w:rPr>
          <w:rFonts w:eastAsia="MS Mincho"/>
          <w:i/>
          <w:iCs/>
          <w:color w:val="0000FF"/>
          <w:sz w:val="18"/>
          <w:szCs w:val="18"/>
        </w:rPr>
        <w:t>.</w:t>
      </w:r>
      <w:r w:rsidR="00256FCD" w:rsidRPr="000A3F18">
        <w:rPr>
          <w:rFonts w:eastAsia="MS Mincho"/>
          <w:i/>
          <w:iCs/>
          <w:color w:val="0000FF"/>
          <w:sz w:val="18"/>
          <w:szCs w:val="18"/>
        </w:rPr>
        <w:t>O</w:t>
      </w:r>
      <w:r w:rsidR="00256FCD">
        <w:rPr>
          <w:rFonts w:eastAsia="MS Mincho"/>
          <w:i/>
          <w:iCs/>
          <w:color w:val="0000FF"/>
          <w:sz w:val="18"/>
          <w:szCs w:val="18"/>
        </w:rPr>
        <w:t>.</w:t>
      </w:r>
      <w:r w:rsidR="00256FCD" w:rsidRPr="000A3F18">
        <w:rPr>
          <w:rFonts w:eastAsia="MS Mincho"/>
          <w:i/>
          <w:iCs/>
          <w:color w:val="0000FF"/>
          <w:sz w:val="18"/>
          <w:szCs w:val="18"/>
        </w:rPr>
        <w:t xml:space="preserve"> </w:t>
      </w:r>
      <w:r w:rsidR="00256FCD">
        <w:rPr>
          <w:rFonts w:eastAsia="MS Mincho"/>
          <w:i/>
          <w:iCs/>
          <w:color w:val="0000FF"/>
          <w:sz w:val="18"/>
          <w:szCs w:val="18"/>
        </w:rPr>
        <w:t>30</w:t>
      </w:r>
      <w:r w:rsidR="00256FCD" w:rsidRPr="000A3F18">
        <w:rPr>
          <w:rFonts w:eastAsia="MS Mincho"/>
          <w:i/>
          <w:iCs/>
          <w:color w:val="0000FF"/>
          <w:sz w:val="18"/>
          <w:szCs w:val="18"/>
        </w:rPr>
        <w:t>-</w:t>
      </w:r>
      <w:r w:rsidR="00256FCD">
        <w:rPr>
          <w:rFonts w:eastAsia="MS Mincho"/>
          <w:i/>
          <w:iCs/>
          <w:color w:val="0000FF"/>
          <w:sz w:val="18"/>
          <w:szCs w:val="18"/>
        </w:rPr>
        <w:t>12</w:t>
      </w:r>
      <w:r w:rsidR="00256FCD" w:rsidRPr="000A3F18">
        <w:rPr>
          <w:rFonts w:eastAsia="MS Mincho"/>
          <w:i/>
          <w:iCs/>
          <w:color w:val="0000FF"/>
          <w:sz w:val="18"/>
          <w:szCs w:val="18"/>
        </w:rPr>
        <w:t>-20</w:t>
      </w:r>
      <w:r w:rsidR="00256FCD">
        <w:rPr>
          <w:rFonts w:eastAsia="MS Mincho"/>
          <w:i/>
          <w:iCs/>
          <w:color w:val="0000FF"/>
          <w:sz w:val="18"/>
          <w:szCs w:val="18"/>
        </w:rPr>
        <w:t>20</w:t>
      </w:r>
    </w:p>
    <w:p w14:paraId="7B850012" w14:textId="77777777" w:rsidR="00256FCD" w:rsidRDefault="007B5852" w:rsidP="00177DAB">
      <w:pPr>
        <w:spacing w:line="360" w:lineRule="auto"/>
        <w:jc w:val="both"/>
        <w:rPr>
          <w:rFonts w:ascii="Arial" w:hAnsi="Arial" w:cs="Arial"/>
        </w:rPr>
      </w:pPr>
      <w:r w:rsidRPr="00BE62DB">
        <w:rPr>
          <w:rFonts w:ascii="Arial" w:hAnsi="Arial" w:cs="Arial"/>
        </w:rPr>
        <w:tab/>
      </w:r>
    </w:p>
    <w:p w14:paraId="38609EBC" w14:textId="77777777" w:rsidR="007B5852" w:rsidRPr="00BE62DB" w:rsidRDefault="007B5852" w:rsidP="00256FCD">
      <w:pPr>
        <w:spacing w:line="360" w:lineRule="auto"/>
        <w:ind w:firstLine="708"/>
        <w:jc w:val="both"/>
        <w:rPr>
          <w:rFonts w:ascii="Arial" w:hAnsi="Arial" w:cs="Arial"/>
        </w:rPr>
      </w:pPr>
      <w:r w:rsidRPr="00BE62DB">
        <w:rPr>
          <w:rFonts w:ascii="Arial" w:hAnsi="Arial" w:cs="Arial"/>
        </w:rPr>
        <w:t>Las participaciones que correspondan a los municipios otorgadas en garantía de obligaciones a su cargo deberán ser inscritas en la Secretaría de Administración y Finanzas, en el Registro de Empréstitos y Obligaciones del Estado de Yucatán, en caso de ser procedente. La Secretaría de Administración y Finanzas será la obligada de realizar los trámites de inscribir en dicho registro la deuda pública de los municipios en cuanto se habilite.</w:t>
      </w:r>
    </w:p>
    <w:p w14:paraId="6DB67739" w14:textId="77777777" w:rsidR="002172E4" w:rsidRPr="00E6481D" w:rsidRDefault="002172E4" w:rsidP="00663C0D">
      <w:pPr>
        <w:pStyle w:val="Textoindependiente"/>
        <w:spacing w:line="360" w:lineRule="auto"/>
        <w:ind w:firstLine="709"/>
        <w:jc w:val="both"/>
        <w:rPr>
          <w:rFonts w:ascii="Arial" w:hAnsi="Arial"/>
          <w:lang w:val="es-ES"/>
        </w:rPr>
      </w:pPr>
    </w:p>
    <w:p w14:paraId="0C08B940" w14:textId="77777777" w:rsidR="00FF4573" w:rsidRPr="00015C5D" w:rsidRDefault="00FF4573" w:rsidP="00663C0D">
      <w:pPr>
        <w:spacing w:line="360" w:lineRule="auto"/>
        <w:jc w:val="both"/>
        <w:rPr>
          <w:rFonts w:ascii="Arial" w:hAnsi="Arial" w:cs="Arial"/>
        </w:rPr>
      </w:pPr>
      <w:r w:rsidRPr="00015C5D">
        <w:rPr>
          <w:rFonts w:ascii="Arial" w:eastAsia="Calibri" w:hAnsi="Arial" w:cs="Arial"/>
          <w:b/>
          <w:bCs/>
          <w:spacing w:val="1"/>
        </w:rPr>
        <w:t>A</w:t>
      </w:r>
      <w:r w:rsidRPr="00015C5D">
        <w:rPr>
          <w:rFonts w:ascii="Arial" w:eastAsia="Calibri" w:hAnsi="Arial" w:cs="Arial"/>
          <w:b/>
          <w:bCs/>
          <w:spacing w:val="-3"/>
        </w:rPr>
        <w:t>r</w:t>
      </w:r>
      <w:r w:rsidRPr="00015C5D">
        <w:rPr>
          <w:rFonts w:ascii="Arial" w:eastAsia="Calibri" w:hAnsi="Arial" w:cs="Arial"/>
          <w:b/>
          <w:bCs/>
          <w:spacing w:val="1"/>
        </w:rPr>
        <w:t>tícul</w:t>
      </w:r>
      <w:r w:rsidRPr="00015C5D">
        <w:rPr>
          <w:rFonts w:ascii="Arial" w:eastAsia="Calibri" w:hAnsi="Arial" w:cs="Arial"/>
          <w:b/>
          <w:bCs/>
        </w:rPr>
        <w:t>o</w:t>
      </w:r>
      <w:r w:rsidRPr="00015C5D">
        <w:rPr>
          <w:rFonts w:ascii="Arial" w:eastAsia="Calibri" w:hAnsi="Arial" w:cs="Arial"/>
          <w:b/>
          <w:bCs/>
          <w:spacing w:val="6"/>
        </w:rPr>
        <w:t xml:space="preserve"> </w:t>
      </w:r>
      <w:r w:rsidRPr="00015C5D">
        <w:rPr>
          <w:rFonts w:ascii="Arial" w:eastAsia="Calibri" w:hAnsi="Arial" w:cs="Arial"/>
          <w:b/>
          <w:bCs/>
          <w:spacing w:val="1"/>
        </w:rPr>
        <w:t>9.</w:t>
      </w:r>
      <w:r w:rsidRPr="00015C5D">
        <w:rPr>
          <w:rFonts w:ascii="Arial" w:eastAsia="Calibri" w:hAnsi="Arial" w:cs="Arial"/>
          <w:b/>
          <w:bCs/>
        </w:rPr>
        <w:t>-</w:t>
      </w:r>
      <w:r w:rsidRPr="00015C5D">
        <w:rPr>
          <w:rFonts w:ascii="Arial" w:eastAsia="Calibri" w:hAnsi="Arial" w:cs="Arial"/>
          <w:b/>
          <w:bCs/>
          <w:spacing w:val="1"/>
        </w:rPr>
        <w:t xml:space="preserve"> </w:t>
      </w:r>
      <w:r w:rsidRPr="00015C5D">
        <w:rPr>
          <w:rFonts w:ascii="Arial" w:eastAsia="Calibri" w:hAnsi="Arial" w:cs="Arial"/>
          <w:spacing w:val="1"/>
        </w:rPr>
        <w:t>E</w:t>
      </w:r>
      <w:r w:rsidRPr="00015C5D">
        <w:rPr>
          <w:rFonts w:ascii="Arial" w:eastAsia="Calibri" w:hAnsi="Arial" w:cs="Arial"/>
        </w:rPr>
        <w:t>l</w:t>
      </w:r>
      <w:r w:rsidRPr="00015C5D">
        <w:rPr>
          <w:rFonts w:ascii="Arial" w:eastAsia="Calibri" w:hAnsi="Arial" w:cs="Arial"/>
          <w:spacing w:val="6"/>
        </w:rPr>
        <w:t xml:space="preserve"> </w:t>
      </w:r>
      <w:r w:rsidRPr="00015C5D">
        <w:rPr>
          <w:rFonts w:ascii="Arial" w:eastAsia="Calibri" w:hAnsi="Arial" w:cs="Arial"/>
          <w:spacing w:val="-5"/>
        </w:rPr>
        <w:t>Ej</w:t>
      </w:r>
      <w:r w:rsidRPr="00015C5D">
        <w:rPr>
          <w:rFonts w:ascii="Arial" w:eastAsia="Calibri" w:hAnsi="Arial" w:cs="Arial"/>
          <w:spacing w:val="1"/>
        </w:rPr>
        <w:t>ecutiv</w:t>
      </w:r>
      <w:r w:rsidRPr="00015C5D">
        <w:rPr>
          <w:rFonts w:ascii="Arial" w:eastAsia="Calibri" w:hAnsi="Arial" w:cs="Arial"/>
        </w:rPr>
        <w:t>o</w:t>
      </w:r>
      <w:r w:rsidRPr="00015C5D">
        <w:rPr>
          <w:rFonts w:ascii="Arial" w:eastAsia="Calibri" w:hAnsi="Arial" w:cs="Arial"/>
          <w:spacing w:val="6"/>
        </w:rPr>
        <w:t xml:space="preserve"> </w:t>
      </w:r>
      <w:r w:rsidRPr="00015C5D">
        <w:rPr>
          <w:rFonts w:ascii="Arial" w:eastAsia="Calibri" w:hAnsi="Arial" w:cs="Arial"/>
          <w:spacing w:val="1"/>
        </w:rPr>
        <w:t>d</w:t>
      </w:r>
      <w:r w:rsidRPr="00015C5D">
        <w:rPr>
          <w:rFonts w:ascii="Arial" w:eastAsia="Calibri" w:hAnsi="Arial" w:cs="Arial"/>
          <w:spacing w:val="-7"/>
        </w:rPr>
        <w:t>e</w:t>
      </w:r>
      <w:r w:rsidRPr="00015C5D">
        <w:rPr>
          <w:rFonts w:ascii="Arial" w:eastAsia="Calibri" w:hAnsi="Arial" w:cs="Arial"/>
        </w:rPr>
        <w:t>l</w:t>
      </w:r>
      <w:r w:rsidRPr="00015C5D">
        <w:rPr>
          <w:rFonts w:ascii="Arial" w:eastAsia="Calibri" w:hAnsi="Arial" w:cs="Arial"/>
          <w:spacing w:val="9"/>
        </w:rPr>
        <w:t xml:space="preserve"> </w:t>
      </w:r>
      <w:r w:rsidRPr="00015C5D">
        <w:rPr>
          <w:rFonts w:ascii="Arial" w:eastAsia="Calibri" w:hAnsi="Arial" w:cs="Arial"/>
          <w:spacing w:val="1"/>
        </w:rPr>
        <w:t>E</w:t>
      </w:r>
      <w:r w:rsidRPr="00015C5D">
        <w:rPr>
          <w:rFonts w:ascii="Arial" w:eastAsia="Calibri" w:hAnsi="Arial" w:cs="Arial"/>
          <w:spacing w:val="-3"/>
        </w:rPr>
        <w:t>s</w:t>
      </w:r>
      <w:r w:rsidRPr="00015C5D">
        <w:rPr>
          <w:rFonts w:ascii="Arial" w:eastAsia="Calibri" w:hAnsi="Arial" w:cs="Arial"/>
          <w:spacing w:val="1"/>
        </w:rPr>
        <w:t>ta</w:t>
      </w:r>
      <w:r w:rsidRPr="00015C5D">
        <w:rPr>
          <w:rFonts w:ascii="Arial" w:eastAsia="Calibri" w:hAnsi="Arial" w:cs="Arial"/>
          <w:spacing w:val="-4"/>
        </w:rPr>
        <w:t>d</w:t>
      </w:r>
      <w:r w:rsidRPr="00015C5D">
        <w:rPr>
          <w:rFonts w:ascii="Arial" w:eastAsia="Calibri" w:hAnsi="Arial" w:cs="Arial"/>
        </w:rPr>
        <w:t>o</w:t>
      </w:r>
      <w:r w:rsidRPr="00015C5D">
        <w:rPr>
          <w:rFonts w:ascii="Arial" w:eastAsia="Calibri" w:hAnsi="Arial" w:cs="Arial"/>
          <w:spacing w:val="6"/>
        </w:rPr>
        <w:t xml:space="preserve"> </w:t>
      </w:r>
      <w:r w:rsidRPr="00015C5D">
        <w:rPr>
          <w:rFonts w:ascii="Arial" w:eastAsia="Calibri" w:hAnsi="Arial" w:cs="Arial"/>
          <w:spacing w:val="1"/>
        </w:rPr>
        <w:t>d</w:t>
      </w:r>
      <w:r w:rsidRPr="00015C5D">
        <w:rPr>
          <w:rFonts w:ascii="Arial" w:eastAsia="Calibri" w:hAnsi="Arial" w:cs="Arial"/>
          <w:spacing w:val="-3"/>
        </w:rPr>
        <w:t>e</w:t>
      </w:r>
      <w:r w:rsidRPr="00015C5D">
        <w:rPr>
          <w:rFonts w:ascii="Arial" w:eastAsia="Calibri" w:hAnsi="Arial" w:cs="Arial"/>
          <w:spacing w:val="1"/>
        </w:rPr>
        <w:t>ber</w:t>
      </w:r>
      <w:r w:rsidRPr="00015C5D">
        <w:rPr>
          <w:rFonts w:ascii="Arial" w:eastAsia="Calibri" w:hAnsi="Arial" w:cs="Arial"/>
        </w:rPr>
        <w:t>á</w:t>
      </w:r>
      <w:r w:rsidRPr="00015C5D">
        <w:rPr>
          <w:rFonts w:ascii="Arial" w:eastAsia="Calibri" w:hAnsi="Arial" w:cs="Arial"/>
          <w:spacing w:val="2"/>
        </w:rPr>
        <w:t xml:space="preserve"> </w:t>
      </w:r>
      <w:r w:rsidRPr="00015C5D">
        <w:rPr>
          <w:rFonts w:ascii="Arial" w:eastAsia="Calibri" w:hAnsi="Arial" w:cs="Arial"/>
          <w:spacing w:val="1"/>
        </w:rPr>
        <w:t>infor</w:t>
      </w:r>
      <w:r w:rsidRPr="00015C5D">
        <w:rPr>
          <w:rFonts w:ascii="Arial" w:eastAsia="Calibri" w:hAnsi="Arial" w:cs="Arial"/>
          <w:spacing w:val="-9"/>
        </w:rPr>
        <w:t>m</w:t>
      </w:r>
      <w:r w:rsidRPr="00015C5D">
        <w:rPr>
          <w:rFonts w:ascii="Arial" w:eastAsia="Calibri" w:hAnsi="Arial" w:cs="Arial"/>
          <w:spacing w:val="1"/>
        </w:rPr>
        <w:t>a</w:t>
      </w:r>
      <w:r w:rsidRPr="00015C5D">
        <w:rPr>
          <w:rFonts w:ascii="Arial" w:eastAsia="Calibri" w:hAnsi="Arial" w:cs="Arial"/>
        </w:rPr>
        <w:t>r</w:t>
      </w:r>
      <w:r w:rsidRPr="00015C5D">
        <w:rPr>
          <w:rFonts w:ascii="Arial" w:eastAsia="Calibri" w:hAnsi="Arial" w:cs="Arial"/>
          <w:spacing w:val="6"/>
        </w:rPr>
        <w:t xml:space="preserve"> </w:t>
      </w:r>
      <w:r w:rsidRPr="00015C5D">
        <w:rPr>
          <w:rFonts w:ascii="Arial" w:eastAsia="Calibri" w:hAnsi="Arial" w:cs="Arial"/>
          <w:spacing w:val="-3"/>
        </w:rPr>
        <w:t>a</w:t>
      </w:r>
      <w:r w:rsidRPr="00015C5D">
        <w:rPr>
          <w:rFonts w:ascii="Arial" w:eastAsia="Calibri" w:hAnsi="Arial" w:cs="Arial"/>
        </w:rPr>
        <w:t>l</w:t>
      </w:r>
      <w:r w:rsidRPr="00015C5D">
        <w:rPr>
          <w:rFonts w:ascii="Arial" w:eastAsia="Calibri" w:hAnsi="Arial" w:cs="Arial"/>
          <w:spacing w:val="9"/>
        </w:rPr>
        <w:t xml:space="preserve"> </w:t>
      </w:r>
      <w:r w:rsidRPr="00015C5D">
        <w:rPr>
          <w:rFonts w:ascii="Arial" w:eastAsia="Calibri" w:hAnsi="Arial" w:cs="Arial"/>
          <w:spacing w:val="1"/>
        </w:rPr>
        <w:t>C</w:t>
      </w:r>
      <w:r w:rsidRPr="00015C5D">
        <w:rPr>
          <w:rFonts w:ascii="Arial" w:eastAsia="Calibri" w:hAnsi="Arial" w:cs="Arial"/>
          <w:spacing w:val="-5"/>
        </w:rPr>
        <w:t>o</w:t>
      </w:r>
      <w:r w:rsidRPr="00015C5D">
        <w:rPr>
          <w:rFonts w:ascii="Arial" w:eastAsia="Calibri" w:hAnsi="Arial" w:cs="Arial"/>
          <w:spacing w:val="1"/>
        </w:rPr>
        <w:t>ngres</w:t>
      </w:r>
      <w:r w:rsidRPr="00015C5D">
        <w:rPr>
          <w:rFonts w:ascii="Arial" w:eastAsia="Calibri" w:hAnsi="Arial" w:cs="Arial"/>
        </w:rPr>
        <w:t>o</w:t>
      </w:r>
      <w:r w:rsidRPr="00015C5D">
        <w:rPr>
          <w:rFonts w:ascii="Arial" w:eastAsia="Calibri" w:hAnsi="Arial" w:cs="Arial"/>
          <w:spacing w:val="1"/>
        </w:rPr>
        <w:t xml:space="preserve"> d</w:t>
      </w:r>
      <w:r w:rsidRPr="00015C5D">
        <w:rPr>
          <w:rFonts w:ascii="Arial" w:eastAsia="Calibri" w:hAnsi="Arial" w:cs="Arial"/>
          <w:spacing w:val="-4"/>
        </w:rPr>
        <w:t>e</w:t>
      </w:r>
      <w:r w:rsidRPr="00015C5D">
        <w:rPr>
          <w:rFonts w:ascii="Arial" w:eastAsia="Calibri" w:hAnsi="Arial" w:cs="Arial"/>
        </w:rPr>
        <w:t>l</w:t>
      </w:r>
      <w:r w:rsidRPr="00015C5D">
        <w:rPr>
          <w:rFonts w:ascii="Arial" w:eastAsia="Calibri" w:hAnsi="Arial" w:cs="Arial"/>
          <w:spacing w:val="6"/>
        </w:rPr>
        <w:t xml:space="preserve"> </w:t>
      </w:r>
      <w:r w:rsidRPr="00015C5D">
        <w:rPr>
          <w:rFonts w:ascii="Arial" w:eastAsia="Calibri" w:hAnsi="Arial" w:cs="Arial"/>
          <w:spacing w:val="-3"/>
        </w:rPr>
        <w:t>E</w:t>
      </w:r>
      <w:r w:rsidRPr="00015C5D">
        <w:rPr>
          <w:rFonts w:ascii="Arial" w:eastAsia="Calibri" w:hAnsi="Arial" w:cs="Arial"/>
          <w:spacing w:val="1"/>
        </w:rPr>
        <w:t>stad</w:t>
      </w:r>
      <w:r w:rsidRPr="00015C5D">
        <w:rPr>
          <w:rFonts w:ascii="Arial" w:eastAsia="Calibri" w:hAnsi="Arial" w:cs="Arial"/>
        </w:rPr>
        <w:t xml:space="preserve">o y </w:t>
      </w:r>
      <w:r w:rsidRPr="00015C5D">
        <w:rPr>
          <w:rFonts w:ascii="Arial" w:eastAsia="Calibri" w:hAnsi="Arial" w:cs="Arial"/>
          <w:spacing w:val="1"/>
        </w:rPr>
        <w:t>publi</w:t>
      </w:r>
      <w:r w:rsidRPr="00015C5D">
        <w:rPr>
          <w:rFonts w:ascii="Arial" w:eastAsia="Calibri" w:hAnsi="Arial" w:cs="Arial"/>
          <w:spacing w:val="-3"/>
        </w:rPr>
        <w:t>c</w:t>
      </w:r>
      <w:r w:rsidRPr="00015C5D">
        <w:rPr>
          <w:rFonts w:ascii="Arial" w:eastAsia="Calibri" w:hAnsi="Arial" w:cs="Arial"/>
          <w:spacing w:val="1"/>
        </w:rPr>
        <w:t>a</w:t>
      </w:r>
      <w:r w:rsidRPr="00015C5D">
        <w:rPr>
          <w:rFonts w:ascii="Arial" w:eastAsia="Calibri" w:hAnsi="Arial" w:cs="Arial"/>
        </w:rPr>
        <w:t>r</w:t>
      </w:r>
      <w:r w:rsidRPr="00015C5D">
        <w:rPr>
          <w:rFonts w:ascii="Arial" w:eastAsia="Calibri" w:hAnsi="Arial" w:cs="Arial"/>
          <w:spacing w:val="5"/>
        </w:rPr>
        <w:t xml:space="preserve"> </w:t>
      </w:r>
      <w:r w:rsidRPr="00015C5D">
        <w:rPr>
          <w:rFonts w:ascii="Arial" w:eastAsia="Calibri" w:hAnsi="Arial" w:cs="Arial"/>
          <w:spacing w:val="1"/>
        </w:rPr>
        <w:t>tri</w:t>
      </w:r>
      <w:r w:rsidRPr="00015C5D">
        <w:rPr>
          <w:rFonts w:ascii="Arial" w:eastAsia="Calibri" w:hAnsi="Arial" w:cs="Arial"/>
          <w:spacing w:val="-8"/>
        </w:rPr>
        <w:t>m</w:t>
      </w:r>
      <w:r w:rsidRPr="00015C5D">
        <w:rPr>
          <w:rFonts w:ascii="Arial" w:eastAsia="Calibri" w:hAnsi="Arial" w:cs="Arial"/>
          <w:spacing w:val="1"/>
        </w:rPr>
        <w:t>estral</w:t>
      </w:r>
      <w:r w:rsidRPr="00015C5D">
        <w:rPr>
          <w:rFonts w:ascii="Arial" w:eastAsia="Calibri" w:hAnsi="Arial" w:cs="Arial"/>
          <w:spacing w:val="-5"/>
        </w:rPr>
        <w:t>m</w:t>
      </w:r>
      <w:r w:rsidRPr="00015C5D">
        <w:rPr>
          <w:rFonts w:ascii="Arial" w:eastAsia="Calibri" w:hAnsi="Arial" w:cs="Arial"/>
          <w:spacing w:val="1"/>
        </w:rPr>
        <w:t>ent</w:t>
      </w:r>
      <w:r w:rsidRPr="00015C5D">
        <w:rPr>
          <w:rFonts w:ascii="Arial" w:eastAsia="Calibri" w:hAnsi="Arial" w:cs="Arial"/>
        </w:rPr>
        <w:t>e</w:t>
      </w:r>
      <w:r w:rsidRPr="00015C5D">
        <w:rPr>
          <w:rFonts w:ascii="Arial" w:eastAsia="Calibri" w:hAnsi="Arial" w:cs="Arial"/>
          <w:spacing w:val="5"/>
        </w:rPr>
        <w:t xml:space="preserve"> </w:t>
      </w:r>
      <w:r w:rsidRPr="00015C5D">
        <w:rPr>
          <w:rFonts w:ascii="Arial" w:eastAsia="Calibri" w:hAnsi="Arial" w:cs="Arial"/>
          <w:spacing w:val="1"/>
        </w:rPr>
        <w:t>e</w:t>
      </w:r>
      <w:r w:rsidRPr="00015C5D">
        <w:rPr>
          <w:rFonts w:ascii="Arial" w:eastAsia="Calibri" w:hAnsi="Arial" w:cs="Arial"/>
        </w:rPr>
        <w:t>n</w:t>
      </w:r>
      <w:r w:rsidRPr="00015C5D">
        <w:rPr>
          <w:rFonts w:ascii="Arial" w:eastAsia="Calibri" w:hAnsi="Arial" w:cs="Arial"/>
          <w:spacing w:val="5"/>
        </w:rPr>
        <w:t xml:space="preserve"> </w:t>
      </w:r>
      <w:r w:rsidRPr="00015C5D">
        <w:rPr>
          <w:rFonts w:ascii="Arial" w:eastAsia="Calibri" w:hAnsi="Arial" w:cs="Arial"/>
          <w:spacing w:val="-4"/>
        </w:rPr>
        <w:t>e</w:t>
      </w:r>
      <w:r w:rsidRPr="00015C5D">
        <w:rPr>
          <w:rFonts w:ascii="Arial" w:eastAsia="Calibri" w:hAnsi="Arial" w:cs="Arial"/>
        </w:rPr>
        <w:t>l</w:t>
      </w:r>
      <w:r w:rsidRPr="00015C5D">
        <w:rPr>
          <w:rFonts w:ascii="Arial" w:eastAsia="Calibri" w:hAnsi="Arial" w:cs="Arial"/>
          <w:spacing w:val="9"/>
        </w:rPr>
        <w:t xml:space="preserve"> </w:t>
      </w:r>
      <w:r w:rsidRPr="00015C5D">
        <w:rPr>
          <w:rFonts w:ascii="Arial" w:eastAsia="Calibri" w:hAnsi="Arial" w:cs="Arial"/>
          <w:spacing w:val="-5"/>
        </w:rPr>
        <w:t>D</w:t>
      </w:r>
      <w:r w:rsidRPr="00015C5D">
        <w:rPr>
          <w:rFonts w:ascii="Arial" w:eastAsia="Calibri" w:hAnsi="Arial" w:cs="Arial"/>
          <w:spacing w:val="1"/>
        </w:rPr>
        <w:t>iari</w:t>
      </w:r>
      <w:r w:rsidRPr="00015C5D">
        <w:rPr>
          <w:rFonts w:ascii="Arial" w:eastAsia="Calibri" w:hAnsi="Arial" w:cs="Arial"/>
        </w:rPr>
        <w:t>o</w:t>
      </w:r>
      <w:r w:rsidRPr="00015C5D">
        <w:rPr>
          <w:rFonts w:ascii="Arial" w:eastAsia="Calibri" w:hAnsi="Arial" w:cs="Arial"/>
          <w:spacing w:val="5"/>
        </w:rPr>
        <w:t xml:space="preserve"> </w:t>
      </w:r>
      <w:r w:rsidRPr="00015C5D">
        <w:rPr>
          <w:rFonts w:ascii="Arial" w:eastAsia="Calibri" w:hAnsi="Arial" w:cs="Arial"/>
          <w:spacing w:val="1"/>
        </w:rPr>
        <w:t>O</w:t>
      </w:r>
      <w:r w:rsidRPr="00015C5D">
        <w:rPr>
          <w:rFonts w:ascii="Arial" w:eastAsia="Calibri" w:hAnsi="Arial" w:cs="Arial"/>
          <w:spacing w:val="-6"/>
        </w:rPr>
        <w:t>f</w:t>
      </w:r>
      <w:r w:rsidRPr="00015C5D">
        <w:rPr>
          <w:rFonts w:ascii="Arial" w:eastAsia="Calibri" w:hAnsi="Arial" w:cs="Arial"/>
          <w:spacing w:val="1"/>
        </w:rPr>
        <w:t>ici</w:t>
      </w:r>
      <w:r w:rsidRPr="00015C5D">
        <w:rPr>
          <w:rFonts w:ascii="Arial" w:eastAsia="Calibri" w:hAnsi="Arial" w:cs="Arial"/>
          <w:spacing w:val="-3"/>
        </w:rPr>
        <w:t>a</w:t>
      </w:r>
      <w:r w:rsidRPr="00015C5D">
        <w:rPr>
          <w:rFonts w:ascii="Arial" w:eastAsia="Calibri" w:hAnsi="Arial" w:cs="Arial"/>
        </w:rPr>
        <w:t>l</w:t>
      </w:r>
      <w:r w:rsidRPr="00015C5D">
        <w:rPr>
          <w:rFonts w:ascii="Arial" w:eastAsia="Calibri" w:hAnsi="Arial" w:cs="Arial"/>
          <w:spacing w:val="9"/>
        </w:rPr>
        <w:t xml:space="preserve"> </w:t>
      </w:r>
      <w:r w:rsidRPr="00015C5D">
        <w:rPr>
          <w:rFonts w:ascii="Arial" w:eastAsia="Calibri" w:hAnsi="Arial" w:cs="Arial"/>
          <w:spacing w:val="-4"/>
        </w:rPr>
        <w:t>d</w:t>
      </w:r>
      <w:r w:rsidRPr="00015C5D">
        <w:rPr>
          <w:rFonts w:ascii="Arial" w:eastAsia="Calibri" w:hAnsi="Arial" w:cs="Arial"/>
          <w:spacing w:val="1"/>
        </w:rPr>
        <w:t>e</w:t>
      </w:r>
      <w:r w:rsidRPr="00015C5D">
        <w:rPr>
          <w:rFonts w:ascii="Arial" w:eastAsia="Calibri" w:hAnsi="Arial" w:cs="Arial"/>
        </w:rPr>
        <w:t>l</w:t>
      </w:r>
      <w:r w:rsidRPr="00015C5D">
        <w:rPr>
          <w:rFonts w:ascii="Arial" w:eastAsia="Calibri" w:hAnsi="Arial" w:cs="Arial"/>
          <w:spacing w:val="9"/>
        </w:rPr>
        <w:t xml:space="preserve"> </w:t>
      </w:r>
      <w:r w:rsidRPr="00015C5D">
        <w:rPr>
          <w:rFonts w:ascii="Arial" w:eastAsia="Calibri" w:hAnsi="Arial" w:cs="Arial"/>
          <w:spacing w:val="1"/>
        </w:rPr>
        <w:t>G</w:t>
      </w:r>
      <w:r w:rsidRPr="00015C5D">
        <w:rPr>
          <w:rFonts w:ascii="Arial" w:eastAsia="Calibri" w:hAnsi="Arial" w:cs="Arial"/>
          <w:spacing w:val="-4"/>
        </w:rPr>
        <w:t>ob</w:t>
      </w:r>
      <w:r w:rsidRPr="00015C5D">
        <w:rPr>
          <w:rFonts w:ascii="Arial" w:eastAsia="Calibri" w:hAnsi="Arial" w:cs="Arial"/>
          <w:spacing w:val="1"/>
        </w:rPr>
        <w:t>ie</w:t>
      </w:r>
      <w:r w:rsidRPr="00015C5D">
        <w:rPr>
          <w:rFonts w:ascii="Arial" w:eastAsia="Calibri" w:hAnsi="Arial" w:cs="Arial"/>
          <w:spacing w:val="5"/>
        </w:rPr>
        <w:t>r</w:t>
      </w:r>
      <w:r w:rsidRPr="00015C5D">
        <w:rPr>
          <w:rFonts w:ascii="Arial" w:eastAsia="Calibri" w:hAnsi="Arial" w:cs="Arial"/>
          <w:spacing w:val="1"/>
        </w:rPr>
        <w:t>n</w:t>
      </w:r>
      <w:r w:rsidRPr="00015C5D">
        <w:rPr>
          <w:rFonts w:ascii="Arial" w:eastAsia="Calibri" w:hAnsi="Arial" w:cs="Arial"/>
        </w:rPr>
        <w:t>o</w:t>
      </w:r>
      <w:r w:rsidRPr="00015C5D">
        <w:rPr>
          <w:rFonts w:ascii="Arial" w:eastAsia="Calibri" w:hAnsi="Arial" w:cs="Arial"/>
          <w:spacing w:val="1"/>
        </w:rPr>
        <w:t xml:space="preserve"> d</w:t>
      </w:r>
      <w:r w:rsidRPr="00015C5D">
        <w:rPr>
          <w:rFonts w:ascii="Arial" w:eastAsia="Calibri" w:hAnsi="Arial" w:cs="Arial"/>
          <w:spacing w:val="-4"/>
        </w:rPr>
        <w:t>e</w:t>
      </w:r>
      <w:r w:rsidRPr="00015C5D">
        <w:rPr>
          <w:rFonts w:ascii="Arial" w:eastAsia="Calibri" w:hAnsi="Arial" w:cs="Arial"/>
        </w:rPr>
        <w:t>l</w:t>
      </w:r>
      <w:r w:rsidRPr="00015C5D">
        <w:rPr>
          <w:rFonts w:ascii="Arial" w:eastAsia="Calibri" w:hAnsi="Arial" w:cs="Arial"/>
          <w:spacing w:val="9"/>
        </w:rPr>
        <w:t xml:space="preserve"> </w:t>
      </w:r>
      <w:r w:rsidRPr="00015C5D">
        <w:rPr>
          <w:rFonts w:ascii="Arial" w:eastAsia="Calibri" w:hAnsi="Arial" w:cs="Arial"/>
          <w:spacing w:val="1"/>
        </w:rPr>
        <w:t>E</w:t>
      </w:r>
      <w:r w:rsidRPr="00015C5D">
        <w:rPr>
          <w:rFonts w:ascii="Arial" w:eastAsia="Calibri" w:hAnsi="Arial" w:cs="Arial"/>
          <w:spacing w:val="-3"/>
        </w:rPr>
        <w:t>s</w:t>
      </w:r>
      <w:r w:rsidRPr="00015C5D">
        <w:rPr>
          <w:rFonts w:ascii="Arial" w:eastAsia="Calibri" w:hAnsi="Arial" w:cs="Arial"/>
          <w:spacing w:val="1"/>
        </w:rPr>
        <w:t>tado de Yucatán</w:t>
      </w:r>
      <w:r w:rsidRPr="00015C5D">
        <w:rPr>
          <w:rFonts w:ascii="Arial" w:eastAsia="Calibri" w:hAnsi="Arial" w:cs="Arial"/>
        </w:rPr>
        <w:t xml:space="preserve">, </w:t>
      </w:r>
      <w:r w:rsidRPr="00015C5D">
        <w:rPr>
          <w:rFonts w:ascii="Arial" w:eastAsia="Calibri" w:hAnsi="Arial" w:cs="Arial"/>
          <w:spacing w:val="1"/>
        </w:rPr>
        <w:t>e</w:t>
      </w:r>
      <w:r w:rsidRPr="00015C5D">
        <w:rPr>
          <w:rFonts w:ascii="Arial" w:eastAsia="Calibri" w:hAnsi="Arial" w:cs="Arial"/>
        </w:rPr>
        <w:t>l</w:t>
      </w:r>
      <w:r w:rsidRPr="00015C5D">
        <w:rPr>
          <w:rFonts w:ascii="Arial" w:eastAsia="Calibri" w:hAnsi="Arial" w:cs="Arial"/>
          <w:spacing w:val="5"/>
        </w:rPr>
        <w:t xml:space="preserve"> </w:t>
      </w:r>
      <w:r w:rsidRPr="00015C5D">
        <w:rPr>
          <w:rFonts w:ascii="Arial" w:eastAsia="Calibri" w:hAnsi="Arial" w:cs="Arial"/>
          <w:spacing w:val="-9"/>
        </w:rPr>
        <w:t>m</w:t>
      </w:r>
      <w:r w:rsidRPr="00015C5D">
        <w:rPr>
          <w:rFonts w:ascii="Arial" w:eastAsia="Calibri" w:hAnsi="Arial" w:cs="Arial"/>
          <w:spacing w:val="1"/>
        </w:rPr>
        <w:t>ont</w:t>
      </w:r>
      <w:r w:rsidRPr="00015C5D">
        <w:rPr>
          <w:rFonts w:ascii="Arial" w:eastAsia="Calibri" w:hAnsi="Arial" w:cs="Arial"/>
        </w:rPr>
        <w:t>o</w:t>
      </w:r>
      <w:r w:rsidRPr="00015C5D">
        <w:rPr>
          <w:rFonts w:ascii="Arial" w:eastAsia="Calibri" w:hAnsi="Arial" w:cs="Arial"/>
          <w:spacing w:val="5"/>
        </w:rPr>
        <w:t xml:space="preserve"> </w:t>
      </w:r>
      <w:r w:rsidRPr="00015C5D">
        <w:rPr>
          <w:rFonts w:ascii="Arial" w:eastAsia="Calibri" w:hAnsi="Arial" w:cs="Arial"/>
          <w:spacing w:val="1"/>
        </w:rPr>
        <w:t>de la</w:t>
      </w:r>
      <w:r w:rsidRPr="00015C5D">
        <w:rPr>
          <w:rFonts w:ascii="Arial" w:eastAsia="Calibri" w:hAnsi="Arial" w:cs="Arial"/>
        </w:rPr>
        <w:t>s</w:t>
      </w:r>
      <w:r w:rsidRPr="00015C5D">
        <w:rPr>
          <w:rFonts w:ascii="Arial" w:eastAsia="Calibri" w:hAnsi="Arial" w:cs="Arial"/>
          <w:spacing w:val="4"/>
        </w:rPr>
        <w:t xml:space="preserve"> </w:t>
      </w:r>
      <w:r w:rsidRPr="00015C5D">
        <w:rPr>
          <w:rFonts w:ascii="Arial" w:eastAsia="Calibri" w:hAnsi="Arial" w:cs="Arial"/>
          <w:spacing w:val="1"/>
        </w:rPr>
        <w:t>parti</w:t>
      </w:r>
      <w:r w:rsidRPr="00015C5D">
        <w:rPr>
          <w:rFonts w:ascii="Arial" w:eastAsia="Calibri" w:hAnsi="Arial" w:cs="Arial"/>
          <w:spacing w:val="-3"/>
        </w:rPr>
        <w:t>c</w:t>
      </w:r>
      <w:r w:rsidRPr="00015C5D">
        <w:rPr>
          <w:rFonts w:ascii="Arial" w:eastAsia="Calibri" w:hAnsi="Arial" w:cs="Arial"/>
          <w:spacing w:val="1"/>
        </w:rPr>
        <w:t>ipa</w:t>
      </w:r>
      <w:r w:rsidRPr="00015C5D">
        <w:rPr>
          <w:rFonts w:ascii="Arial" w:eastAsia="Calibri" w:hAnsi="Arial" w:cs="Arial"/>
          <w:spacing w:val="-6"/>
        </w:rPr>
        <w:t>c</w:t>
      </w:r>
      <w:r w:rsidRPr="00015C5D">
        <w:rPr>
          <w:rFonts w:ascii="Arial" w:eastAsia="Calibri" w:hAnsi="Arial" w:cs="Arial"/>
          <w:spacing w:val="1"/>
        </w:rPr>
        <w:t>ione</w:t>
      </w:r>
      <w:r w:rsidRPr="00015C5D">
        <w:rPr>
          <w:rFonts w:ascii="Arial" w:eastAsia="Calibri" w:hAnsi="Arial" w:cs="Arial"/>
        </w:rPr>
        <w:t>s</w:t>
      </w:r>
      <w:r w:rsidRPr="00015C5D">
        <w:rPr>
          <w:rFonts w:ascii="Arial" w:eastAsia="Calibri" w:hAnsi="Arial" w:cs="Arial"/>
          <w:spacing w:val="4"/>
        </w:rPr>
        <w:t xml:space="preserve"> </w:t>
      </w:r>
      <w:r w:rsidRPr="00015C5D">
        <w:rPr>
          <w:rFonts w:ascii="Arial" w:eastAsia="Calibri" w:hAnsi="Arial" w:cs="Arial"/>
          <w:spacing w:val="1"/>
        </w:rPr>
        <w:t>reci</w:t>
      </w:r>
      <w:r w:rsidRPr="00015C5D">
        <w:rPr>
          <w:rFonts w:ascii="Arial" w:eastAsia="Calibri" w:hAnsi="Arial" w:cs="Arial"/>
          <w:spacing w:val="-3"/>
        </w:rPr>
        <w:t>b</w:t>
      </w:r>
      <w:r w:rsidRPr="00015C5D">
        <w:rPr>
          <w:rFonts w:ascii="Arial" w:eastAsia="Calibri" w:hAnsi="Arial" w:cs="Arial"/>
          <w:spacing w:val="1"/>
        </w:rPr>
        <w:t>ida</w:t>
      </w:r>
      <w:r w:rsidRPr="00015C5D">
        <w:rPr>
          <w:rFonts w:ascii="Arial" w:eastAsia="Calibri" w:hAnsi="Arial" w:cs="Arial"/>
        </w:rPr>
        <w:t>s</w:t>
      </w:r>
      <w:r w:rsidRPr="00015C5D">
        <w:rPr>
          <w:rFonts w:ascii="Arial" w:eastAsia="Calibri" w:hAnsi="Arial" w:cs="Arial"/>
          <w:spacing w:val="4"/>
        </w:rPr>
        <w:t xml:space="preserve"> </w:t>
      </w:r>
      <w:r w:rsidRPr="00015C5D">
        <w:rPr>
          <w:rFonts w:ascii="Arial" w:eastAsia="Calibri" w:hAnsi="Arial" w:cs="Arial"/>
        </w:rPr>
        <w:t>y</w:t>
      </w:r>
      <w:r w:rsidRPr="00015C5D">
        <w:rPr>
          <w:rFonts w:ascii="Arial" w:eastAsia="Calibri" w:hAnsi="Arial" w:cs="Arial"/>
          <w:spacing w:val="4"/>
        </w:rPr>
        <w:t xml:space="preserve"> </w:t>
      </w:r>
      <w:r w:rsidRPr="00015C5D">
        <w:rPr>
          <w:rFonts w:ascii="Arial" w:eastAsia="Calibri" w:hAnsi="Arial" w:cs="Arial"/>
          <w:spacing w:val="1"/>
        </w:rPr>
        <w:t>l</w:t>
      </w:r>
      <w:r w:rsidRPr="00015C5D">
        <w:rPr>
          <w:rFonts w:ascii="Arial" w:eastAsia="Calibri" w:hAnsi="Arial" w:cs="Arial"/>
        </w:rPr>
        <w:t>a</w:t>
      </w:r>
      <w:r w:rsidRPr="00015C5D">
        <w:rPr>
          <w:rFonts w:ascii="Arial" w:eastAsia="Calibri" w:hAnsi="Arial" w:cs="Arial"/>
          <w:spacing w:val="4"/>
        </w:rPr>
        <w:t xml:space="preserve"> </w:t>
      </w:r>
      <w:r w:rsidRPr="00015C5D">
        <w:rPr>
          <w:rFonts w:ascii="Arial" w:eastAsia="Calibri" w:hAnsi="Arial" w:cs="Arial"/>
          <w:spacing w:val="-3"/>
        </w:rPr>
        <w:t>d</w:t>
      </w:r>
      <w:r w:rsidRPr="00015C5D">
        <w:rPr>
          <w:rFonts w:ascii="Arial" w:eastAsia="Calibri" w:hAnsi="Arial" w:cs="Arial"/>
          <w:spacing w:val="1"/>
        </w:rPr>
        <w:t>istribu</w:t>
      </w:r>
      <w:r w:rsidRPr="00015C5D">
        <w:rPr>
          <w:rFonts w:ascii="Arial" w:eastAsia="Calibri" w:hAnsi="Arial" w:cs="Arial"/>
          <w:spacing w:val="-4"/>
        </w:rPr>
        <w:t>c</w:t>
      </w:r>
      <w:r w:rsidRPr="00015C5D">
        <w:rPr>
          <w:rFonts w:ascii="Arial" w:eastAsia="Calibri" w:hAnsi="Arial" w:cs="Arial"/>
          <w:spacing w:val="1"/>
        </w:rPr>
        <w:t>ió</w:t>
      </w:r>
      <w:r w:rsidRPr="00015C5D">
        <w:rPr>
          <w:rFonts w:ascii="Arial" w:eastAsia="Calibri" w:hAnsi="Arial" w:cs="Arial"/>
        </w:rPr>
        <w:t>n</w:t>
      </w:r>
      <w:r w:rsidRPr="00015C5D">
        <w:rPr>
          <w:rFonts w:ascii="Arial" w:eastAsia="Calibri" w:hAnsi="Arial" w:cs="Arial"/>
          <w:spacing w:val="4"/>
        </w:rPr>
        <w:t xml:space="preserve"> </w:t>
      </w:r>
      <w:r w:rsidRPr="00015C5D">
        <w:rPr>
          <w:rFonts w:ascii="Arial" w:eastAsia="Calibri" w:hAnsi="Arial" w:cs="Arial"/>
          <w:spacing w:val="1"/>
        </w:rPr>
        <w:t>d</w:t>
      </w:r>
      <w:r w:rsidRPr="00015C5D">
        <w:rPr>
          <w:rFonts w:ascii="Arial" w:eastAsia="Calibri" w:hAnsi="Arial" w:cs="Arial"/>
        </w:rPr>
        <w:t>e</w:t>
      </w:r>
      <w:r w:rsidRPr="00015C5D">
        <w:rPr>
          <w:rFonts w:ascii="Arial" w:eastAsia="Calibri" w:hAnsi="Arial" w:cs="Arial"/>
          <w:spacing w:val="4"/>
        </w:rPr>
        <w:t xml:space="preserve"> </w:t>
      </w:r>
      <w:r w:rsidRPr="00015C5D">
        <w:rPr>
          <w:rFonts w:ascii="Arial" w:eastAsia="Calibri" w:hAnsi="Arial" w:cs="Arial"/>
          <w:spacing w:val="1"/>
        </w:rPr>
        <w:t>l</w:t>
      </w:r>
      <w:r w:rsidRPr="00015C5D">
        <w:rPr>
          <w:rFonts w:ascii="Arial" w:eastAsia="Calibri" w:hAnsi="Arial" w:cs="Arial"/>
        </w:rPr>
        <w:t>a</w:t>
      </w:r>
      <w:r w:rsidRPr="00015C5D">
        <w:rPr>
          <w:rFonts w:ascii="Arial" w:eastAsia="Calibri" w:hAnsi="Arial" w:cs="Arial"/>
          <w:spacing w:val="4"/>
        </w:rPr>
        <w:t xml:space="preserve"> </w:t>
      </w:r>
      <w:r w:rsidRPr="00015C5D">
        <w:rPr>
          <w:rFonts w:ascii="Arial" w:eastAsia="Calibri" w:hAnsi="Arial" w:cs="Arial"/>
          <w:spacing w:val="1"/>
        </w:rPr>
        <w:t>part</w:t>
      </w:r>
      <w:r w:rsidRPr="00015C5D">
        <w:rPr>
          <w:rFonts w:ascii="Arial" w:eastAsia="Calibri" w:hAnsi="Arial" w:cs="Arial"/>
        </w:rPr>
        <w:t>e</w:t>
      </w:r>
      <w:r w:rsidRPr="00015C5D">
        <w:rPr>
          <w:rFonts w:ascii="Arial" w:eastAsia="Calibri" w:hAnsi="Arial" w:cs="Arial"/>
          <w:spacing w:val="4"/>
        </w:rPr>
        <w:t xml:space="preserve"> </w:t>
      </w:r>
      <w:r w:rsidRPr="00015C5D">
        <w:rPr>
          <w:rFonts w:ascii="Arial" w:eastAsia="Calibri" w:hAnsi="Arial" w:cs="Arial"/>
          <w:spacing w:val="1"/>
        </w:rPr>
        <w:t>qu</w:t>
      </w:r>
      <w:r w:rsidRPr="00015C5D">
        <w:rPr>
          <w:rFonts w:ascii="Arial" w:eastAsia="Calibri" w:hAnsi="Arial" w:cs="Arial"/>
        </w:rPr>
        <w:t>e</w:t>
      </w:r>
      <w:r w:rsidRPr="00015C5D">
        <w:rPr>
          <w:rFonts w:ascii="Arial" w:eastAsia="Calibri" w:hAnsi="Arial" w:cs="Arial"/>
          <w:spacing w:val="4"/>
        </w:rPr>
        <w:t xml:space="preserve"> </w:t>
      </w:r>
      <w:r w:rsidRPr="00015C5D">
        <w:rPr>
          <w:rFonts w:ascii="Arial" w:eastAsia="Calibri" w:hAnsi="Arial" w:cs="Arial"/>
          <w:spacing w:val="1"/>
        </w:rPr>
        <w:t>l</w:t>
      </w:r>
      <w:r w:rsidRPr="00015C5D">
        <w:rPr>
          <w:rFonts w:ascii="Arial" w:eastAsia="Calibri" w:hAnsi="Arial" w:cs="Arial"/>
        </w:rPr>
        <w:t>e</w:t>
      </w:r>
      <w:r w:rsidRPr="00015C5D">
        <w:rPr>
          <w:rFonts w:ascii="Arial" w:eastAsia="Calibri" w:hAnsi="Arial" w:cs="Arial"/>
          <w:spacing w:val="4"/>
        </w:rPr>
        <w:t xml:space="preserve"> </w:t>
      </w:r>
      <w:r w:rsidRPr="00015C5D">
        <w:rPr>
          <w:rFonts w:ascii="Arial" w:eastAsia="Calibri" w:hAnsi="Arial" w:cs="Arial"/>
          <w:spacing w:val="1"/>
        </w:rPr>
        <w:lastRenderedPageBreak/>
        <w:t>corres</w:t>
      </w:r>
      <w:r w:rsidRPr="00015C5D">
        <w:rPr>
          <w:rFonts w:ascii="Arial" w:eastAsia="Calibri" w:hAnsi="Arial" w:cs="Arial"/>
          <w:spacing w:val="-6"/>
        </w:rPr>
        <w:t>p</w:t>
      </w:r>
      <w:r w:rsidRPr="00015C5D">
        <w:rPr>
          <w:rFonts w:ascii="Arial" w:eastAsia="Calibri" w:hAnsi="Arial" w:cs="Arial"/>
          <w:spacing w:val="1"/>
        </w:rPr>
        <w:t>ond</w:t>
      </w:r>
      <w:r w:rsidRPr="00015C5D">
        <w:rPr>
          <w:rFonts w:ascii="Arial" w:eastAsia="Calibri" w:hAnsi="Arial" w:cs="Arial"/>
        </w:rPr>
        <w:t>e</w:t>
      </w:r>
      <w:r w:rsidRPr="00015C5D">
        <w:rPr>
          <w:rFonts w:ascii="Arial" w:eastAsia="Calibri" w:hAnsi="Arial" w:cs="Arial"/>
          <w:spacing w:val="4"/>
        </w:rPr>
        <w:t xml:space="preserve"> </w:t>
      </w:r>
      <w:r w:rsidRPr="00015C5D">
        <w:rPr>
          <w:rFonts w:ascii="Arial" w:eastAsia="Calibri" w:hAnsi="Arial" w:cs="Arial"/>
        </w:rPr>
        <w:t xml:space="preserve">a </w:t>
      </w:r>
      <w:r w:rsidRPr="00015C5D">
        <w:rPr>
          <w:rFonts w:ascii="Arial" w:eastAsia="Calibri" w:hAnsi="Arial" w:cs="Arial"/>
          <w:spacing w:val="1"/>
        </w:rPr>
        <w:t xml:space="preserve">los </w:t>
      </w:r>
      <w:r w:rsidRPr="00015C5D">
        <w:rPr>
          <w:rFonts w:ascii="Arial" w:eastAsia="Calibri" w:hAnsi="Arial" w:cs="Arial"/>
          <w:spacing w:val="-3"/>
        </w:rPr>
        <w:t>m</w:t>
      </w:r>
      <w:r w:rsidRPr="00015C5D">
        <w:rPr>
          <w:rFonts w:ascii="Arial" w:eastAsia="Calibri" w:hAnsi="Arial" w:cs="Arial"/>
          <w:spacing w:val="1"/>
        </w:rPr>
        <w:t>unici</w:t>
      </w:r>
      <w:r w:rsidRPr="00015C5D">
        <w:rPr>
          <w:rFonts w:ascii="Arial" w:eastAsia="Calibri" w:hAnsi="Arial" w:cs="Arial"/>
          <w:spacing w:val="-3"/>
        </w:rPr>
        <w:t>p</w:t>
      </w:r>
      <w:r w:rsidRPr="00015C5D">
        <w:rPr>
          <w:rFonts w:ascii="Arial" w:eastAsia="Calibri" w:hAnsi="Arial" w:cs="Arial"/>
          <w:spacing w:val="1"/>
        </w:rPr>
        <w:t>ios</w:t>
      </w:r>
      <w:r w:rsidRPr="00015C5D">
        <w:rPr>
          <w:rFonts w:ascii="Arial" w:eastAsia="Calibri" w:hAnsi="Arial" w:cs="Arial"/>
        </w:rPr>
        <w:t>,</w:t>
      </w:r>
      <w:r w:rsidRPr="00015C5D">
        <w:rPr>
          <w:rFonts w:ascii="Arial" w:eastAsia="Calibri" w:hAnsi="Arial" w:cs="Arial"/>
          <w:spacing w:val="6"/>
        </w:rPr>
        <w:t xml:space="preserve"> </w:t>
      </w:r>
      <w:r w:rsidRPr="00015C5D">
        <w:rPr>
          <w:rFonts w:ascii="Arial" w:eastAsia="Calibri" w:hAnsi="Arial" w:cs="Arial"/>
          <w:spacing w:val="1"/>
        </w:rPr>
        <w:t>e</w:t>
      </w:r>
      <w:r w:rsidRPr="00015C5D">
        <w:rPr>
          <w:rFonts w:ascii="Arial" w:eastAsia="Calibri" w:hAnsi="Arial" w:cs="Arial"/>
        </w:rPr>
        <w:t xml:space="preserve">n </w:t>
      </w:r>
      <w:r w:rsidRPr="00015C5D">
        <w:rPr>
          <w:rFonts w:ascii="Arial" w:eastAsia="Calibri" w:hAnsi="Arial" w:cs="Arial"/>
          <w:spacing w:val="1"/>
        </w:rPr>
        <w:t>lo</w:t>
      </w:r>
      <w:r w:rsidRPr="00015C5D">
        <w:rPr>
          <w:rFonts w:ascii="Arial" w:eastAsia="Calibri" w:hAnsi="Arial" w:cs="Arial"/>
        </w:rPr>
        <w:t>s</w:t>
      </w:r>
      <w:r w:rsidRPr="00015C5D">
        <w:rPr>
          <w:rFonts w:ascii="Arial" w:eastAsia="Calibri" w:hAnsi="Arial" w:cs="Arial"/>
          <w:spacing w:val="6"/>
        </w:rPr>
        <w:t xml:space="preserve"> </w:t>
      </w:r>
      <w:r w:rsidRPr="00015C5D">
        <w:rPr>
          <w:rFonts w:ascii="Arial" w:eastAsia="Calibri" w:hAnsi="Arial" w:cs="Arial"/>
          <w:spacing w:val="1"/>
        </w:rPr>
        <w:t>pri</w:t>
      </w:r>
      <w:r w:rsidRPr="00015C5D">
        <w:rPr>
          <w:rFonts w:ascii="Arial" w:eastAsia="Calibri" w:hAnsi="Arial" w:cs="Arial"/>
          <w:spacing w:val="-6"/>
        </w:rPr>
        <w:t>m</w:t>
      </w:r>
      <w:r w:rsidRPr="00015C5D">
        <w:rPr>
          <w:rFonts w:ascii="Arial" w:eastAsia="Calibri" w:hAnsi="Arial" w:cs="Arial"/>
          <w:spacing w:val="1"/>
        </w:rPr>
        <w:t>ero</w:t>
      </w:r>
      <w:r w:rsidRPr="00015C5D">
        <w:rPr>
          <w:rFonts w:ascii="Arial" w:eastAsia="Calibri" w:hAnsi="Arial" w:cs="Arial"/>
        </w:rPr>
        <w:t>s</w:t>
      </w:r>
      <w:r w:rsidRPr="00015C5D">
        <w:rPr>
          <w:rFonts w:ascii="Arial" w:eastAsia="Calibri" w:hAnsi="Arial" w:cs="Arial"/>
          <w:spacing w:val="6"/>
        </w:rPr>
        <w:t xml:space="preserve"> </w:t>
      </w:r>
      <w:r w:rsidRPr="00015C5D">
        <w:rPr>
          <w:rFonts w:ascii="Arial" w:eastAsia="Calibri" w:hAnsi="Arial" w:cs="Arial"/>
          <w:spacing w:val="1"/>
        </w:rPr>
        <w:t>q</w:t>
      </w:r>
      <w:r w:rsidRPr="00015C5D">
        <w:rPr>
          <w:rFonts w:ascii="Arial" w:eastAsia="Calibri" w:hAnsi="Arial" w:cs="Arial"/>
          <w:spacing w:val="-3"/>
        </w:rPr>
        <w:t>u</w:t>
      </w:r>
      <w:r w:rsidRPr="00015C5D">
        <w:rPr>
          <w:rFonts w:ascii="Arial" w:eastAsia="Calibri" w:hAnsi="Arial" w:cs="Arial"/>
          <w:spacing w:val="1"/>
        </w:rPr>
        <w:t>inc</w:t>
      </w:r>
      <w:r w:rsidRPr="00015C5D">
        <w:rPr>
          <w:rFonts w:ascii="Arial" w:eastAsia="Calibri" w:hAnsi="Arial" w:cs="Arial"/>
        </w:rPr>
        <w:t>e</w:t>
      </w:r>
      <w:r w:rsidRPr="00015C5D">
        <w:rPr>
          <w:rFonts w:ascii="Arial" w:eastAsia="Calibri" w:hAnsi="Arial" w:cs="Arial"/>
          <w:spacing w:val="6"/>
        </w:rPr>
        <w:t xml:space="preserve"> </w:t>
      </w:r>
      <w:r w:rsidRPr="00015C5D">
        <w:rPr>
          <w:rFonts w:ascii="Arial" w:eastAsia="Calibri" w:hAnsi="Arial" w:cs="Arial"/>
          <w:spacing w:val="1"/>
        </w:rPr>
        <w:t>día</w:t>
      </w:r>
      <w:r w:rsidRPr="00015C5D">
        <w:rPr>
          <w:rFonts w:ascii="Arial" w:eastAsia="Calibri" w:hAnsi="Arial" w:cs="Arial"/>
        </w:rPr>
        <w:t>s</w:t>
      </w:r>
      <w:r w:rsidRPr="00015C5D">
        <w:rPr>
          <w:rFonts w:ascii="Arial" w:eastAsia="Calibri" w:hAnsi="Arial" w:cs="Arial"/>
          <w:spacing w:val="6"/>
        </w:rPr>
        <w:t xml:space="preserve"> </w:t>
      </w:r>
      <w:r w:rsidRPr="00015C5D">
        <w:rPr>
          <w:rFonts w:ascii="Arial" w:eastAsia="Calibri" w:hAnsi="Arial" w:cs="Arial"/>
          <w:spacing w:val="-6"/>
        </w:rPr>
        <w:t>d</w:t>
      </w:r>
      <w:r w:rsidRPr="00015C5D">
        <w:rPr>
          <w:rFonts w:ascii="Arial" w:eastAsia="Calibri" w:hAnsi="Arial" w:cs="Arial"/>
        </w:rPr>
        <w:t>e</w:t>
      </w:r>
      <w:r w:rsidRPr="00015C5D">
        <w:rPr>
          <w:rFonts w:ascii="Arial" w:eastAsia="Calibri" w:hAnsi="Arial" w:cs="Arial"/>
          <w:spacing w:val="2"/>
        </w:rPr>
        <w:t xml:space="preserve"> </w:t>
      </w:r>
      <w:r w:rsidRPr="00015C5D">
        <w:rPr>
          <w:rFonts w:ascii="Arial" w:eastAsia="Calibri" w:hAnsi="Arial" w:cs="Arial"/>
          <w:spacing w:val="1"/>
        </w:rPr>
        <w:t>lo</w:t>
      </w:r>
      <w:r w:rsidRPr="00015C5D">
        <w:rPr>
          <w:rFonts w:ascii="Arial" w:eastAsia="Calibri" w:hAnsi="Arial" w:cs="Arial"/>
        </w:rPr>
        <w:t>s</w:t>
      </w:r>
      <w:r w:rsidRPr="00015C5D">
        <w:rPr>
          <w:rFonts w:ascii="Arial" w:eastAsia="Calibri" w:hAnsi="Arial" w:cs="Arial"/>
          <w:spacing w:val="6"/>
        </w:rPr>
        <w:t xml:space="preserve"> </w:t>
      </w:r>
      <w:r w:rsidRPr="00015C5D">
        <w:rPr>
          <w:rFonts w:ascii="Arial" w:eastAsia="Calibri" w:hAnsi="Arial" w:cs="Arial"/>
          <w:spacing w:val="-5"/>
        </w:rPr>
        <w:t>m</w:t>
      </w:r>
      <w:r w:rsidRPr="00015C5D">
        <w:rPr>
          <w:rFonts w:ascii="Arial" w:eastAsia="Calibri" w:hAnsi="Arial" w:cs="Arial"/>
          <w:spacing w:val="1"/>
        </w:rPr>
        <w:t>ese</w:t>
      </w:r>
      <w:r w:rsidRPr="00015C5D">
        <w:rPr>
          <w:rFonts w:ascii="Arial" w:eastAsia="Calibri" w:hAnsi="Arial" w:cs="Arial"/>
        </w:rPr>
        <w:t>s</w:t>
      </w:r>
      <w:r w:rsidRPr="00015C5D">
        <w:rPr>
          <w:rFonts w:ascii="Arial" w:eastAsia="Calibri" w:hAnsi="Arial" w:cs="Arial"/>
          <w:spacing w:val="6"/>
        </w:rPr>
        <w:t xml:space="preserve"> </w:t>
      </w:r>
      <w:r w:rsidRPr="00015C5D">
        <w:rPr>
          <w:rFonts w:ascii="Arial" w:eastAsia="Calibri" w:hAnsi="Arial" w:cs="Arial"/>
          <w:spacing w:val="1"/>
        </w:rPr>
        <w:t>d</w:t>
      </w:r>
      <w:r w:rsidRPr="00015C5D">
        <w:rPr>
          <w:rFonts w:ascii="Arial" w:eastAsia="Calibri" w:hAnsi="Arial" w:cs="Arial"/>
        </w:rPr>
        <w:t>e</w:t>
      </w:r>
      <w:r w:rsidRPr="00015C5D">
        <w:rPr>
          <w:rFonts w:ascii="Arial" w:eastAsia="Calibri" w:hAnsi="Arial" w:cs="Arial"/>
          <w:spacing w:val="6"/>
        </w:rPr>
        <w:t xml:space="preserve"> </w:t>
      </w:r>
      <w:r w:rsidRPr="00015C5D">
        <w:rPr>
          <w:rFonts w:ascii="Arial" w:eastAsia="Calibri" w:hAnsi="Arial" w:cs="Arial"/>
          <w:spacing w:val="1"/>
        </w:rPr>
        <w:t>e</w:t>
      </w:r>
      <w:r w:rsidRPr="00015C5D">
        <w:rPr>
          <w:rFonts w:ascii="Arial" w:eastAsia="Calibri" w:hAnsi="Arial" w:cs="Arial"/>
          <w:spacing w:val="-4"/>
        </w:rPr>
        <w:t>n</w:t>
      </w:r>
      <w:r w:rsidRPr="00015C5D">
        <w:rPr>
          <w:rFonts w:ascii="Arial" w:eastAsia="Calibri" w:hAnsi="Arial" w:cs="Arial"/>
          <w:spacing w:val="1"/>
        </w:rPr>
        <w:t>ero</w:t>
      </w:r>
      <w:r w:rsidRPr="00015C5D">
        <w:rPr>
          <w:rFonts w:ascii="Arial" w:eastAsia="Calibri" w:hAnsi="Arial" w:cs="Arial"/>
        </w:rPr>
        <w:t>,</w:t>
      </w:r>
      <w:r w:rsidRPr="00015C5D">
        <w:rPr>
          <w:rFonts w:ascii="Arial" w:eastAsia="Calibri" w:hAnsi="Arial" w:cs="Arial"/>
          <w:spacing w:val="2"/>
        </w:rPr>
        <w:t xml:space="preserve"> </w:t>
      </w:r>
      <w:r w:rsidRPr="00015C5D">
        <w:rPr>
          <w:rFonts w:ascii="Arial" w:eastAsia="Calibri" w:hAnsi="Arial" w:cs="Arial"/>
          <w:spacing w:val="1"/>
        </w:rPr>
        <w:t>ab</w:t>
      </w:r>
      <w:r w:rsidRPr="00015C5D">
        <w:rPr>
          <w:rFonts w:ascii="Arial" w:eastAsia="Calibri" w:hAnsi="Arial" w:cs="Arial"/>
          <w:spacing w:val="-3"/>
        </w:rPr>
        <w:t>r</w:t>
      </w:r>
      <w:r w:rsidRPr="00015C5D">
        <w:rPr>
          <w:rFonts w:ascii="Arial" w:eastAsia="Calibri" w:hAnsi="Arial" w:cs="Arial"/>
          <w:spacing w:val="1"/>
        </w:rPr>
        <w:t>il</w:t>
      </w:r>
      <w:r w:rsidRPr="00015C5D">
        <w:rPr>
          <w:rFonts w:ascii="Arial" w:eastAsia="Calibri" w:hAnsi="Arial" w:cs="Arial"/>
        </w:rPr>
        <w:t>,</w:t>
      </w:r>
      <w:r w:rsidRPr="00015C5D">
        <w:rPr>
          <w:rFonts w:ascii="Arial" w:eastAsia="Calibri" w:hAnsi="Arial" w:cs="Arial"/>
          <w:spacing w:val="6"/>
        </w:rPr>
        <w:t xml:space="preserve"> </w:t>
      </w:r>
      <w:r w:rsidRPr="00015C5D">
        <w:rPr>
          <w:rFonts w:ascii="Arial" w:eastAsia="Calibri" w:hAnsi="Arial" w:cs="Arial"/>
          <w:spacing w:val="-3"/>
        </w:rPr>
        <w:t>j</w:t>
      </w:r>
      <w:r w:rsidRPr="00015C5D">
        <w:rPr>
          <w:rFonts w:ascii="Arial" w:eastAsia="Calibri" w:hAnsi="Arial" w:cs="Arial"/>
          <w:spacing w:val="1"/>
        </w:rPr>
        <w:t>uli</w:t>
      </w:r>
      <w:r w:rsidRPr="00015C5D">
        <w:rPr>
          <w:rFonts w:ascii="Arial" w:eastAsia="Calibri" w:hAnsi="Arial" w:cs="Arial"/>
        </w:rPr>
        <w:t>o</w:t>
      </w:r>
      <w:r w:rsidRPr="00015C5D">
        <w:rPr>
          <w:rFonts w:ascii="Arial" w:eastAsia="Calibri" w:hAnsi="Arial" w:cs="Arial"/>
          <w:spacing w:val="6"/>
        </w:rPr>
        <w:t xml:space="preserve"> </w:t>
      </w:r>
      <w:r w:rsidRPr="00015C5D">
        <w:rPr>
          <w:rFonts w:ascii="Arial" w:eastAsia="Calibri" w:hAnsi="Arial" w:cs="Arial"/>
        </w:rPr>
        <w:t xml:space="preserve">y </w:t>
      </w:r>
      <w:r w:rsidRPr="00015C5D">
        <w:rPr>
          <w:rFonts w:ascii="Arial" w:eastAsia="Calibri" w:hAnsi="Arial" w:cs="Arial"/>
          <w:spacing w:val="1"/>
        </w:rPr>
        <w:t>octubre.</w:t>
      </w:r>
    </w:p>
    <w:p w14:paraId="45B78353" w14:textId="77777777" w:rsidR="002172E4" w:rsidRDefault="002172E4" w:rsidP="00663C0D">
      <w:pPr>
        <w:spacing w:line="360" w:lineRule="auto"/>
        <w:jc w:val="both"/>
        <w:rPr>
          <w:rFonts w:ascii="Arial" w:hAnsi="Arial"/>
        </w:rPr>
      </w:pPr>
    </w:p>
    <w:p w14:paraId="2C35CE09" w14:textId="77777777" w:rsidR="00A3695A" w:rsidRDefault="00A3695A" w:rsidP="00663C0D">
      <w:pPr>
        <w:spacing w:line="360" w:lineRule="auto"/>
        <w:jc w:val="center"/>
        <w:rPr>
          <w:rFonts w:ascii="Arial" w:hAnsi="Arial" w:cs="Arial"/>
          <w:b/>
        </w:rPr>
      </w:pPr>
      <w:r w:rsidRPr="005777B3">
        <w:rPr>
          <w:rFonts w:ascii="Arial" w:hAnsi="Arial" w:cs="Arial"/>
          <w:b/>
        </w:rPr>
        <w:t>C</w:t>
      </w:r>
      <w:r>
        <w:rPr>
          <w:rFonts w:ascii="Arial" w:hAnsi="Arial" w:cs="Arial"/>
          <w:b/>
        </w:rPr>
        <w:t>APÍTULO</w:t>
      </w:r>
      <w:r w:rsidRPr="005777B3">
        <w:rPr>
          <w:rFonts w:ascii="Arial" w:hAnsi="Arial" w:cs="Arial"/>
          <w:b/>
        </w:rPr>
        <w:t xml:space="preserve"> III B</w:t>
      </w:r>
      <w:r>
        <w:rPr>
          <w:rFonts w:ascii="Arial" w:hAnsi="Arial" w:cs="Arial"/>
          <w:b/>
        </w:rPr>
        <w:t>IS</w:t>
      </w:r>
      <w:r w:rsidRPr="005777B3">
        <w:rPr>
          <w:rFonts w:ascii="Arial" w:hAnsi="Arial" w:cs="Arial"/>
          <w:b/>
        </w:rPr>
        <w:br/>
        <w:t>De las Aportaciones Federales al Estado y los Municipios</w:t>
      </w:r>
    </w:p>
    <w:p w14:paraId="272E02AB" w14:textId="77777777" w:rsidR="00A3695A" w:rsidRPr="005777B3" w:rsidRDefault="00A3695A" w:rsidP="00663C0D">
      <w:pPr>
        <w:spacing w:line="360" w:lineRule="auto"/>
        <w:jc w:val="center"/>
        <w:rPr>
          <w:rFonts w:ascii="Arial" w:hAnsi="Arial" w:cs="Arial"/>
          <w:b/>
        </w:rPr>
      </w:pPr>
    </w:p>
    <w:p w14:paraId="2B2913F8" w14:textId="77777777" w:rsidR="00A3695A" w:rsidRDefault="00A3695A" w:rsidP="00663C0D">
      <w:pPr>
        <w:spacing w:line="360" w:lineRule="auto"/>
        <w:jc w:val="both"/>
        <w:rPr>
          <w:rFonts w:ascii="Arial" w:hAnsi="Arial" w:cs="Arial"/>
        </w:rPr>
      </w:pPr>
      <w:r w:rsidRPr="005777B3">
        <w:rPr>
          <w:rFonts w:ascii="Arial" w:hAnsi="Arial" w:cs="Arial"/>
          <w:b/>
        </w:rPr>
        <w:t>Artículo 9 Bis.-</w:t>
      </w:r>
      <w:r w:rsidRPr="005777B3">
        <w:rPr>
          <w:rFonts w:ascii="Arial" w:hAnsi="Arial" w:cs="Arial"/>
        </w:rPr>
        <w:t xml:space="preserve"> Las aportaciones federales son los recursos que la federación transfiere a las haciendas públicas del estado y los municipios, cuyo gasto se encuentra condicionado a la consecución y cumplimiento de los objetivos que para cada tipo de aportación establece la Ley de Coordinación Fiscal federal.</w:t>
      </w:r>
    </w:p>
    <w:p w14:paraId="61EFCD42" w14:textId="77777777" w:rsidR="00A3695A" w:rsidRPr="005777B3" w:rsidRDefault="00A3695A" w:rsidP="00663C0D">
      <w:pPr>
        <w:spacing w:line="360" w:lineRule="auto"/>
        <w:jc w:val="both"/>
        <w:rPr>
          <w:rFonts w:ascii="Arial" w:hAnsi="Arial" w:cs="Arial"/>
        </w:rPr>
      </w:pPr>
    </w:p>
    <w:p w14:paraId="47A257B5" w14:textId="77777777" w:rsidR="00A3695A" w:rsidRDefault="00A3695A" w:rsidP="00663C0D">
      <w:pPr>
        <w:spacing w:line="360" w:lineRule="auto"/>
        <w:jc w:val="both"/>
        <w:rPr>
          <w:rFonts w:ascii="Arial" w:hAnsi="Arial" w:cs="Arial"/>
        </w:rPr>
      </w:pPr>
      <w:r w:rsidRPr="005777B3">
        <w:rPr>
          <w:rFonts w:ascii="Arial" w:hAnsi="Arial" w:cs="Arial"/>
          <w:b/>
        </w:rPr>
        <w:t>Artículo 9 Ter.-</w:t>
      </w:r>
      <w:r w:rsidRPr="005777B3">
        <w:rPr>
          <w:rFonts w:ascii="Arial" w:hAnsi="Arial" w:cs="Arial"/>
        </w:rPr>
        <w:t xml:space="preserve"> El estado y los municipios podrán afectar las aportaciones federales que les correspondan en los casos y con las condiciones establecid</w:t>
      </w:r>
      <w:r>
        <w:rPr>
          <w:rFonts w:ascii="Arial" w:hAnsi="Arial" w:cs="Arial"/>
        </w:rPr>
        <w:t>a</w:t>
      </w:r>
      <w:r w:rsidRPr="005777B3">
        <w:rPr>
          <w:rFonts w:ascii="Arial" w:hAnsi="Arial" w:cs="Arial"/>
        </w:rPr>
        <w:t>s en la Ley de Coordinación Fiscal federal.</w:t>
      </w:r>
    </w:p>
    <w:p w14:paraId="3A0BA8D3" w14:textId="77777777" w:rsidR="00A3695A" w:rsidRPr="005777B3" w:rsidRDefault="00A3695A" w:rsidP="00663C0D">
      <w:pPr>
        <w:spacing w:line="360" w:lineRule="auto"/>
        <w:jc w:val="both"/>
        <w:rPr>
          <w:rFonts w:ascii="Arial" w:hAnsi="Arial" w:cs="Arial"/>
        </w:rPr>
      </w:pPr>
    </w:p>
    <w:p w14:paraId="6C5879F8" w14:textId="77777777" w:rsidR="00A3695A" w:rsidRDefault="00A3695A" w:rsidP="00663C0D">
      <w:pPr>
        <w:spacing w:line="360" w:lineRule="auto"/>
        <w:ind w:firstLine="708"/>
        <w:jc w:val="both"/>
        <w:rPr>
          <w:rFonts w:ascii="Arial" w:hAnsi="Arial" w:cs="Arial"/>
        </w:rPr>
      </w:pPr>
      <w:r w:rsidRPr="005777B3">
        <w:rPr>
          <w:rFonts w:ascii="Arial" w:hAnsi="Arial" w:cs="Arial"/>
        </w:rPr>
        <w:t>Los municipios podrán afectar las aportaciones que les correspondan del Fondo de Aportaciones para el Fortalecimiento de los Municipios y de las Demarcaciones Territoriales del Distrito Federal en garantía del cumplimiento de sus obligaciones de pago de derechos y aprovechamientos por concepto de agua y descargas de aguas residuales.</w:t>
      </w:r>
    </w:p>
    <w:p w14:paraId="194C1EB3" w14:textId="77777777" w:rsidR="00A3695A" w:rsidRPr="005777B3" w:rsidRDefault="00A3695A" w:rsidP="00663C0D">
      <w:pPr>
        <w:spacing w:line="360" w:lineRule="auto"/>
        <w:ind w:firstLine="708"/>
        <w:jc w:val="both"/>
        <w:rPr>
          <w:rFonts w:ascii="Arial" w:hAnsi="Arial" w:cs="Arial"/>
        </w:rPr>
      </w:pPr>
    </w:p>
    <w:p w14:paraId="18427965" w14:textId="77777777" w:rsidR="00A3695A" w:rsidRDefault="00A3695A" w:rsidP="00663C0D">
      <w:pPr>
        <w:spacing w:line="360" w:lineRule="auto"/>
        <w:ind w:firstLine="708"/>
        <w:jc w:val="both"/>
        <w:rPr>
          <w:rFonts w:ascii="Arial" w:hAnsi="Arial" w:cs="Arial"/>
        </w:rPr>
      </w:pPr>
      <w:r w:rsidRPr="005777B3">
        <w:rPr>
          <w:rFonts w:ascii="Arial" w:hAnsi="Arial" w:cs="Arial"/>
        </w:rPr>
        <w:t>En caso de incumplimiento de pago de derechos y aprovechamientos por concepto de agua y descargas residuales por parte de los municipios que hayan afectado los recursos del Fondo de Aportaciones para el Fortalecimiento de los Municipios y de las Demarcaciones Territoriales del Distrito Federal en los términos del párrafo anterior, la Secretaría de Administración y Finanzas, a solicitud de la Comisión Nacional del Agua, retendrá y pagará el adeudo con cargo a los recursos de dicho fondo que correspondan al municipio de que se trate.</w:t>
      </w:r>
    </w:p>
    <w:p w14:paraId="4937CC4A" w14:textId="77777777" w:rsidR="00A3695A" w:rsidRDefault="00A3695A" w:rsidP="00663C0D">
      <w:pPr>
        <w:spacing w:line="360" w:lineRule="auto"/>
        <w:jc w:val="both"/>
        <w:rPr>
          <w:rFonts w:ascii="Arial" w:hAnsi="Arial"/>
        </w:rPr>
      </w:pPr>
    </w:p>
    <w:p w14:paraId="7CA5205A" w14:textId="77777777" w:rsidR="002172E4" w:rsidRDefault="002172E4" w:rsidP="00663C0D">
      <w:pPr>
        <w:pStyle w:val="Ttulo2"/>
        <w:spacing w:line="360" w:lineRule="auto"/>
        <w:jc w:val="center"/>
      </w:pPr>
      <w:r>
        <w:t>CAPÍTULO IV</w:t>
      </w:r>
    </w:p>
    <w:p w14:paraId="65D704FE" w14:textId="77777777" w:rsidR="002172E4" w:rsidRDefault="0032634E" w:rsidP="00663C0D">
      <w:pPr>
        <w:spacing w:line="360" w:lineRule="auto"/>
        <w:jc w:val="center"/>
        <w:rPr>
          <w:rFonts w:ascii="Arial" w:hAnsi="Arial"/>
          <w:b/>
        </w:rPr>
      </w:pPr>
      <w:r>
        <w:rPr>
          <w:rFonts w:ascii="Arial" w:hAnsi="Arial"/>
          <w:b/>
        </w:rPr>
        <w:t xml:space="preserve">De </w:t>
      </w:r>
      <w:smartTag w:uri="urn:schemas-microsoft-com:office:smarttags" w:element="PersonName">
        <w:smartTagPr>
          <w:attr w:name="ProductID" w:val="la Coordinaci￳n Fiscal"/>
        </w:smartTagPr>
        <w:r>
          <w:rPr>
            <w:rFonts w:ascii="Arial" w:hAnsi="Arial"/>
            <w:b/>
          </w:rPr>
          <w:t>la Coordinación Fiscal</w:t>
        </w:r>
      </w:smartTag>
      <w:r>
        <w:rPr>
          <w:rFonts w:ascii="Arial" w:hAnsi="Arial"/>
          <w:b/>
        </w:rPr>
        <w:t xml:space="preserve"> y Colaboración</w:t>
      </w:r>
    </w:p>
    <w:p w14:paraId="04E77E7C" w14:textId="77777777" w:rsidR="002172E4" w:rsidRDefault="0032634E" w:rsidP="00663C0D">
      <w:pPr>
        <w:pStyle w:val="Ttulo7"/>
        <w:spacing w:after="0" w:line="360" w:lineRule="auto"/>
        <w:rPr>
          <w:rFonts w:ascii="Arial" w:hAnsi="Arial"/>
          <w:lang w:val="es-ES_tradnl" w:eastAsia="es-MX"/>
        </w:rPr>
      </w:pPr>
      <w:r>
        <w:rPr>
          <w:rFonts w:ascii="Arial" w:hAnsi="Arial"/>
          <w:lang w:val="es-ES_tradnl" w:eastAsia="es-MX"/>
        </w:rPr>
        <w:t>Administrativa entre el Estado y los Municipios</w:t>
      </w:r>
    </w:p>
    <w:p w14:paraId="3FEC1857" w14:textId="77777777" w:rsidR="002172E4" w:rsidRDefault="002172E4" w:rsidP="00663C0D">
      <w:pPr>
        <w:spacing w:line="360" w:lineRule="auto"/>
        <w:jc w:val="both"/>
        <w:rPr>
          <w:rFonts w:ascii="Arial" w:hAnsi="Arial"/>
        </w:rPr>
      </w:pPr>
    </w:p>
    <w:p w14:paraId="5F6E8B69" w14:textId="77777777" w:rsidR="00D62A63" w:rsidRPr="00015C5D" w:rsidRDefault="00D62A63" w:rsidP="00663C0D">
      <w:pPr>
        <w:spacing w:line="360" w:lineRule="auto"/>
        <w:jc w:val="both"/>
        <w:rPr>
          <w:rFonts w:ascii="Arial" w:hAnsi="Arial" w:cs="Arial"/>
        </w:rPr>
      </w:pPr>
      <w:r w:rsidRPr="00015C5D">
        <w:rPr>
          <w:rFonts w:ascii="Arial" w:hAnsi="Arial" w:cs="Arial"/>
          <w:b/>
        </w:rPr>
        <w:t>Artículo 10.-</w:t>
      </w:r>
      <w:r w:rsidRPr="00015C5D">
        <w:rPr>
          <w:rFonts w:ascii="Arial" w:hAnsi="Arial" w:cs="Arial"/>
        </w:rPr>
        <w:t xml:space="preserve"> El Gobierno del Estado, por conducto de la Secretaría de Administración y Finanzas, y los municipios por conducto de sus ayuntamientos podrán celebrar convenios de coordinación fiscal y colaboración administrativa respecto de contribuciones estatales, municipales y federales, en los casos en los que el estado haya suscrito o suscriba convenios con el Gobierno federal. En este último caso, participará en el instrumento donde se pacte la coordinación o la colaboración. Los convenios a que se refiere este artículo comprenderán, entre otros aspectos, los siguientes:</w:t>
      </w:r>
    </w:p>
    <w:p w14:paraId="2EE711C3" w14:textId="77777777" w:rsidR="002172E4" w:rsidRDefault="002172E4" w:rsidP="00663C0D">
      <w:pPr>
        <w:tabs>
          <w:tab w:val="left" w:pos="-720"/>
        </w:tabs>
        <w:suppressAutoHyphens/>
        <w:spacing w:line="360" w:lineRule="auto"/>
        <w:jc w:val="both"/>
        <w:rPr>
          <w:rFonts w:ascii="Arial" w:hAnsi="Arial"/>
          <w:spacing w:val="-3"/>
        </w:rPr>
      </w:pPr>
    </w:p>
    <w:p w14:paraId="71A13EC7"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 xml:space="preserve">I.- </w:t>
      </w:r>
      <w:r>
        <w:rPr>
          <w:rFonts w:ascii="Arial" w:hAnsi="Arial"/>
          <w:spacing w:val="-3"/>
        </w:rPr>
        <w:t>Registro Federal de Contribuyentes;</w:t>
      </w:r>
    </w:p>
    <w:p w14:paraId="51F2496F" w14:textId="77777777" w:rsidR="002172E4" w:rsidRDefault="002172E4" w:rsidP="00663C0D">
      <w:pPr>
        <w:tabs>
          <w:tab w:val="left" w:pos="-720"/>
        </w:tabs>
        <w:suppressAutoHyphens/>
        <w:jc w:val="both"/>
        <w:rPr>
          <w:rFonts w:ascii="Arial" w:hAnsi="Arial"/>
          <w:spacing w:val="-3"/>
        </w:rPr>
      </w:pPr>
    </w:p>
    <w:p w14:paraId="56F80BF4"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II.-</w:t>
      </w:r>
      <w:r>
        <w:rPr>
          <w:rFonts w:ascii="Arial" w:hAnsi="Arial"/>
          <w:spacing w:val="-3"/>
        </w:rPr>
        <w:t xml:space="preserve"> Recaudación, notificación y cobranza;</w:t>
      </w:r>
    </w:p>
    <w:p w14:paraId="04EF6750" w14:textId="77777777" w:rsidR="002172E4" w:rsidRDefault="002172E4" w:rsidP="00663C0D">
      <w:pPr>
        <w:tabs>
          <w:tab w:val="left" w:pos="-720"/>
        </w:tabs>
        <w:suppressAutoHyphens/>
        <w:jc w:val="both"/>
        <w:rPr>
          <w:rFonts w:ascii="Arial" w:hAnsi="Arial"/>
          <w:spacing w:val="-3"/>
        </w:rPr>
      </w:pPr>
    </w:p>
    <w:p w14:paraId="6F5B091A"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III.-</w:t>
      </w:r>
      <w:r>
        <w:rPr>
          <w:rFonts w:ascii="Arial" w:hAnsi="Arial"/>
          <w:spacing w:val="-3"/>
        </w:rPr>
        <w:t xml:space="preserve"> Informática</w:t>
      </w:r>
      <w:r>
        <w:rPr>
          <w:rFonts w:ascii="Arial" w:hAnsi="Arial"/>
          <w:b/>
          <w:spacing w:val="-3"/>
        </w:rPr>
        <w:t>;</w:t>
      </w:r>
    </w:p>
    <w:p w14:paraId="12792E9F" w14:textId="77777777" w:rsidR="002172E4" w:rsidRDefault="002172E4" w:rsidP="00663C0D">
      <w:pPr>
        <w:tabs>
          <w:tab w:val="left" w:pos="-720"/>
        </w:tabs>
        <w:suppressAutoHyphens/>
        <w:jc w:val="both"/>
        <w:rPr>
          <w:rFonts w:ascii="Arial" w:hAnsi="Arial"/>
          <w:spacing w:val="-3"/>
        </w:rPr>
      </w:pPr>
    </w:p>
    <w:p w14:paraId="4DFE4D1F"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IV.-</w:t>
      </w:r>
      <w:r>
        <w:rPr>
          <w:rFonts w:ascii="Arial" w:hAnsi="Arial"/>
          <w:spacing w:val="-3"/>
        </w:rPr>
        <w:t xml:space="preserve"> Asistencia al contribuyente;</w:t>
      </w:r>
    </w:p>
    <w:p w14:paraId="2FE1836B" w14:textId="77777777" w:rsidR="002172E4" w:rsidRDefault="002172E4" w:rsidP="00663C0D">
      <w:pPr>
        <w:tabs>
          <w:tab w:val="left" w:pos="-720"/>
        </w:tabs>
        <w:suppressAutoHyphens/>
        <w:jc w:val="both"/>
        <w:rPr>
          <w:rFonts w:ascii="Arial" w:hAnsi="Arial"/>
          <w:spacing w:val="-3"/>
        </w:rPr>
      </w:pPr>
    </w:p>
    <w:p w14:paraId="797B5B96"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V.-</w:t>
      </w:r>
      <w:r>
        <w:rPr>
          <w:rFonts w:ascii="Arial" w:hAnsi="Arial"/>
          <w:spacing w:val="-3"/>
        </w:rPr>
        <w:t xml:space="preserve"> Consultas y autorizaciones;</w:t>
      </w:r>
    </w:p>
    <w:p w14:paraId="0C7580C8" w14:textId="77777777" w:rsidR="002172E4" w:rsidRDefault="002172E4" w:rsidP="00663C0D">
      <w:pPr>
        <w:tabs>
          <w:tab w:val="left" w:pos="-720"/>
        </w:tabs>
        <w:suppressAutoHyphens/>
        <w:jc w:val="both"/>
        <w:rPr>
          <w:rFonts w:ascii="Arial" w:hAnsi="Arial"/>
          <w:spacing w:val="-3"/>
        </w:rPr>
      </w:pPr>
    </w:p>
    <w:p w14:paraId="12DA32BB"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VI.-</w:t>
      </w:r>
      <w:r>
        <w:rPr>
          <w:rFonts w:ascii="Arial" w:hAnsi="Arial"/>
          <w:spacing w:val="-3"/>
        </w:rPr>
        <w:t xml:space="preserve"> Comprobación del cumplimiento de las disposiciones fiscales;</w:t>
      </w:r>
    </w:p>
    <w:p w14:paraId="57D8DAA4" w14:textId="77777777" w:rsidR="002172E4" w:rsidRDefault="002172E4" w:rsidP="00663C0D">
      <w:pPr>
        <w:tabs>
          <w:tab w:val="left" w:pos="-720"/>
        </w:tabs>
        <w:suppressAutoHyphens/>
        <w:spacing w:line="360" w:lineRule="auto"/>
        <w:jc w:val="both"/>
        <w:rPr>
          <w:rFonts w:ascii="Arial" w:hAnsi="Arial"/>
          <w:spacing w:val="-3"/>
        </w:rPr>
      </w:pPr>
    </w:p>
    <w:p w14:paraId="3548B3F3"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VII.-</w:t>
      </w:r>
      <w:r>
        <w:rPr>
          <w:rFonts w:ascii="Arial" w:hAnsi="Arial"/>
          <w:spacing w:val="-3"/>
        </w:rPr>
        <w:t xml:space="preserve"> Determinación de impuestos y de sus accesorios;</w:t>
      </w:r>
    </w:p>
    <w:p w14:paraId="412C3A1C" w14:textId="77777777" w:rsidR="002172E4" w:rsidRDefault="002172E4" w:rsidP="00663C0D">
      <w:pPr>
        <w:tabs>
          <w:tab w:val="left" w:pos="-720"/>
        </w:tabs>
        <w:suppressAutoHyphens/>
        <w:jc w:val="both"/>
        <w:rPr>
          <w:rFonts w:ascii="Arial" w:hAnsi="Arial"/>
          <w:spacing w:val="-3"/>
        </w:rPr>
      </w:pPr>
    </w:p>
    <w:p w14:paraId="58BE0CED"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VIII.-</w:t>
      </w:r>
      <w:r>
        <w:rPr>
          <w:rFonts w:ascii="Arial" w:hAnsi="Arial"/>
          <w:spacing w:val="-3"/>
        </w:rPr>
        <w:t xml:space="preserve"> Imposición y condonación de multas;</w:t>
      </w:r>
    </w:p>
    <w:p w14:paraId="0E02C840" w14:textId="77777777" w:rsidR="002172E4" w:rsidRDefault="002172E4" w:rsidP="00663C0D">
      <w:pPr>
        <w:tabs>
          <w:tab w:val="left" w:pos="-720"/>
        </w:tabs>
        <w:suppressAutoHyphens/>
        <w:jc w:val="both"/>
        <w:rPr>
          <w:rFonts w:ascii="Arial" w:hAnsi="Arial"/>
          <w:spacing w:val="-3"/>
        </w:rPr>
      </w:pPr>
    </w:p>
    <w:p w14:paraId="1BC90529"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lastRenderedPageBreak/>
        <w:t>IX.-</w:t>
      </w:r>
      <w:r>
        <w:rPr>
          <w:rFonts w:ascii="Arial" w:hAnsi="Arial"/>
          <w:spacing w:val="-3"/>
        </w:rPr>
        <w:t xml:space="preserve"> Recursos administrativos;</w:t>
      </w:r>
    </w:p>
    <w:p w14:paraId="09D7BB6E" w14:textId="77777777" w:rsidR="002172E4" w:rsidRDefault="002172E4" w:rsidP="00663C0D">
      <w:pPr>
        <w:tabs>
          <w:tab w:val="left" w:pos="-720"/>
          <w:tab w:val="left" w:pos="0"/>
          <w:tab w:val="left" w:pos="720"/>
        </w:tabs>
        <w:suppressAutoHyphens/>
        <w:ind w:left="1440" w:hanging="1440"/>
        <w:jc w:val="both"/>
        <w:rPr>
          <w:rFonts w:ascii="Arial" w:hAnsi="Arial"/>
          <w:spacing w:val="-3"/>
        </w:rPr>
      </w:pPr>
    </w:p>
    <w:p w14:paraId="343E3404" w14:textId="77777777" w:rsidR="002172E4" w:rsidRDefault="002172E4" w:rsidP="00663C0D">
      <w:pPr>
        <w:tabs>
          <w:tab w:val="left" w:pos="-720"/>
          <w:tab w:val="left" w:pos="0"/>
          <w:tab w:val="left" w:pos="720"/>
        </w:tabs>
        <w:suppressAutoHyphens/>
        <w:spacing w:line="360" w:lineRule="auto"/>
        <w:ind w:left="1440" w:hanging="1440"/>
        <w:jc w:val="both"/>
        <w:rPr>
          <w:rFonts w:ascii="Arial" w:hAnsi="Arial"/>
          <w:spacing w:val="-3"/>
        </w:rPr>
      </w:pPr>
      <w:r>
        <w:rPr>
          <w:rFonts w:ascii="Arial" w:hAnsi="Arial"/>
          <w:b/>
          <w:spacing w:val="-3"/>
        </w:rPr>
        <w:t>X.-</w:t>
      </w:r>
      <w:r>
        <w:rPr>
          <w:rFonts w:ascii="Arial" w:hAnsi="Arial"/>
          <w:spacing w:val="-3"/>
        </w:rPr>
        <w:t xml:space="preserve"> Intervención en juicios, y</w:t>
      </w:r>
    </w:p>
    <w:p w14:paraId="515E5B1D" w14:textId="77777777" w:rsidR="002172E4" w:rsidRDefault="002172E4" w:rsidP="00663C0D">
      <w:pPr>
        <w:tabs>
          <w:tab w:val="left" w:pos="-720"/>
        </w:tabs>
        <w:suppressAutoHyphens/>
        <w:jc w:val="both"/>
        <w:rPr>
          <w:rFonts w:ascii="Arial" w:hAnsi="Arial"/>
          <w:spacing w:val="-3"/>
        </w:rPr>
      </w:pPr>
    </w:p>
    <w:p w14:paraId="2BDA4353"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XI.-</w:t>
      </w:r>
      <w:r>
        <w:rPr>
          <w:rFonts w:ascii="Arial" w:hAnsi="Arial"/>
          <w:spacing w:val="-3"/>
        </w:rPr>
        <w:t xml:space="preserve"> Cualquiera otra necesaria.</w:t>
      </w:r>
    </w:p>
    <w:p w14:paraId="6F558E2F" w14:textId="77777777" w:rsidR="002172E4" w:rsidRDefault="002172E4" w:rsidP="00663C0D">
      <w:pPr>
        <w:tabs>
          <w:tab w:val="left" w:pos="-720"/>
        </w:tabs>
        <w:suppressAutoHyphens/>
        <w:jc w:val="both"/>
        <w:rPr>
          <w:rFonts w:ascii="Arial" w:hAnsi="Arial"/>
          <w:b/>
          <w:spacing w:val="-3"/>
        </w:rPr>
      </w:pPr>
    </w:p>
    <w:p w14:paraId="403C8268"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Artículo 11.-</w:t>
      </w:r>
      <w:r>
        <w:rPr>
          <w:rFonts w:ascii="Arial" w:hAnsi="Arial"/>
          <w:spacing w:val="-3"/>
        </w:rPr>
        <w:t xml:space="preserve"> En los convenios a que se refiere el artículo anterior se establecerá el objeto de la coordinación, la materia de la misma, las facultades que se ejercerán y las limitaciones de las mismas, así como las estipulaciones para su terminación y las sanciones por su incumplimiento; asimismo, se fijarán las percepciones que recibirán las partes por las actividades de administración o recaudación que se efectúan. </w:t>
      </w:r>
    </w:p>
    <w:p w14:paraId="6C63A7D2" w14:textId="77777777" w:rsidR="002172E4" w:rsidRDefault="002172E4" w:rsidP="00663C0D">
      <w:pPr>
        <w:tabs>
          <w:tab w:val="left" w:pos="-720"/>
        </w:tabs>
        <w:suppressAutoHyphens/>
        <w:jc w:val="both"/>
        <w:rPr>
          <w:rFonts w:ascii="Arial" w:hAnsi="Arial"/>
          <w:b/>
          <w:spacing w:val="-3"/>
        </w:rPr>
      </w:pPr>
    </w:p>
    <w:p w14:paraId="462A0D8A"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Artículo 12.-</w:t>
      </w:r>
      <w:r>
        <w:rPr>
          <w:rFonts w:ascii="Arial" w:hAnsi="Arial"/>
          <w:spacing w:val="-3"/>
        </w:rPr>
        <w:t xml:space="preserve"> Las autoridades fiscales municipales, en el ejercicio de las facultades y funciones a que se refieren los convenios respectivos que se relacionen con ingresos estatales, serán consideradas como autoridades fiscales estatales o federales según el caso, debiendo ajustar sus actuaciones, en lo conducente, a lo dispuesto en </w:t>
      </w:r>
      <w:smartTag w:uri="urn:schemas-microsoft-com:office:smarttags" w:element="PersonName">
        <w:smartTagPr>
          <w:attr w:name="ProductID" w:val="la Legislaci￳n Fiscal"/>
        </w:smartTagPr>
        <w:r>
          <w:rPr>
            <w:rFonts w:ascii="Arial" w:hAnsi="Arial"/>
            <w:spacing w:val="-3"/>
          </w:rPr>
          <w:t>la Legislación Fiscal</w:t>
        </w:r>
      </w:smartTag>
      <w:r>
        <w:rPr>
          <w:rFonts w:ascii="Arial" w:hAnsi="Arial"/>
          <w:spacing w:val="-3"/>
        </w:rPr>
        <w:t xml:space="preserve"> Estatal o Federal que sea aplicable.</w:t>
      </w:r>
    </w:p>
    <w:p w14:paraId="5656307D" w14:textId="77777777" w:rsidR="002172E4" w:rsidRDefault="002172E4" w:rsidP="00663C0D">
      <w:pPr>
        <w:tabs>
          <w:tab w:val="center" w:pos="4513"/>
        </w:tabs>
        <w:suppressAutoHyphens/>
        <w:spacing w:line="360" w:lineRule="auto"/>
        <w:jc w:val="center"/>
        <w:rPr>
          <w:rFonts w:ascii="Arial" w:hAnsi="Arial"/>
          <w:b/>
          <w:spacing w:val="-3"/>
        </w:rPr>
      </w:pPr>
    </w:p>
    <w:p w14:paraId="438EFE95" w14:textId="77777777" w:rsidR="002172E4" w:rsidRDefault="002172E4" w:rsidP="00663C0D">
      <w:pPr>
        <w:tabs>
          <w:tab w:val="center" w:pos="4513"/>
        </w:tabs>
        <w:suppressAutoHyphens/>
        <w:spacing w:line="360" w:lineRule="auto"/>
        <w:jc w:val="center"/>
        <w:rPr>
          <w:rFonts w:ascii="Arial" w:hAnsi="Arial"/>
          <w:b/>
          <w:spacing w:val="-3"/>
        </w:rPr>
      </w:pPr>
      <w:r>
        <w:rPr>
          <w:rFonts w:ascii="Arial" w:hAnsi="Arial"/>
          <w:b/>
          <w:spacing w:val="-3"/>
        </w:rPr>
        <w:t>CAPÍTULO V</w:t>
      </w:r>
    </w:p>
    <w:p w14:paraId="5FC9656E" w14:textId="77777777" w:rsidR="002172E4" w:rsidRDefault="0032634E" w:rsidP="00663C0D">
      <w:pPr>
        <w:pStyle w:val="Ttulo7"/>
        <w:tabs>
          <w:tab w:val="center" w:pos="4513"/>
        </w:tabs>
        <w:suppressAutoHyphens/>
        <w:spacing w:after="0" w:line="360" w:lineRule="auto"/>
        <w:rPr>
          <w:rFonts w:ascii="Arial" w:hAnsi="Arial"/>
          <w:spacing w:val="-3"/>
          <w:lang w:val="es-ES_tradnl" w:eastAsia="es-MX"/>
        </w:rPr>
      </w:pPr>
      <w:r>
        <w:rPr>
          <w:rFonts w:ascii="Arial" w:hAnsi="Arial"/>
          <w:spacing w:val="-3"/>
          <w:lang w:val="es-ES_tradnl" w:eastAsia="es-MX"/>
        </w:rPr>
        <w:t>De los Organismos del Sistema de Coordinación Fiscal</w:t>
      </w:r>
    </w:p>
    <w:p w14:paraId="4C451BDB" w14:textId="77777777" w:rsidR="002172E4" w:rsidRDefault="002172E4" w:rsidP="00663C0D">
      <w:pPr>
        <w:tabs>
          <w:tab w:val="left" w:pos="-720"/>
        </w:tabs>
        <w:suppressAutoHyphens/>
        <w:spacing w:line="360" w:lineRule="auto"/>
        <w:jc w:val="both"/>
        <w:rPr>
          <w:rFonts w:ascii="Arial" w:hAnsi="Arial"/>
          <w:b/>
          <w:spacing w:val="-3"/>
        </w:rPr>
      </w:pPr>
    </w:p>
    <w:p w14:paraId="124A73CF"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Artículo 13.-</w:t>
      </w:r>
      <w:r>
        <w:rPr>
          <w:rFonts w:ascii="Arial" w:hAnsi="Arial"/>
          <w:spacing w:val="-3"/>
        </w:rPr>
        <w:t xml:space="preserve"> El Gobierno del Estado, el Congreso del Estado, y los Gobiernos Municipales, colaborarán en el desarrollo, vigilancia y perfeccionamiento del sistema de distribución de participaciones a que se refiere esta Ley, así mismo propiciarán la cooperación administrativa entre niveles de gobierno, a través del Consejo Estatal Hacendario.</w:t>
      </w:r>
    </w:p>
    <w:p w14:paraId="4D49781B" w14:textId="77777777" w:rsidR="002172E4" w:rsidRDefault="002172E4" w:rsidP="00663C0D">
      <w:pPr>
        <w:tabs>
          <w:tab w:val="left" w:pos="-720"/>
        </w:tabs>
        <w:suppressAutoHyphens/>
        <w:spacing w:line="360" w:lineRule="auto"/>
        <w:jc w:val="both"/>
        <w:rPr>
          <w:rFonts w:ascii="Arial" w:hAnsi="Arial"/>
          <w:spacing w:val="-3"/>
        </w:rPr>
      </w:pPr>
    </w:p>
    <w:p w14:paraId="16918E96"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Artículo 14.-</w:t>
      </w:r>
      <w:r>
        <w:rPr>
          <w:rFonts w:ascii="Arial" w:hAnsi="Arial"/>
          <w:spacing w:val="-3"/>
        </w:rPr>
        <w:t xml:space="preserve"> El Consejo Estatal Hacendario se establece como un órgano de consulta y análisis técnico, respecto del estudio, modificación y actualización de la legislación </w:t>
      </w:r>
      <w:r>
        <w:rPr>
          <w:rFonts w:ascii="Arial" w:hAnsi="Arial"/>
          <w:spacing w:val="-3"/>
        </w:rPr>
        <w:lastRenderedPageBreak/>
        <w:t>fiscal estatal y municipal de la entidad, en sus diversas modalidades, y se integrará por:</w:t>
      </w:r>
    </w:p>
    <w:p w14:paraId="6917BDBF"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p>
    <w:p w14:paraId="4ED73D80" w14:textId="77777777" w:rsidR="00D62A63" w:rsidRPr="00E85007" w:rsidRDefault="002172E4" w:rsidP="00663C0D">
      <w:pPr>
        <w:tabs>
          <w:tab w:val="left" w:pos="-720"/>
          <w:tab w:val="left" w:pos="0"/>
          <w:tab w:val="left" w:pos="720"/>
        </w:tabs>
        <w:suppressAutoHyphens/>
        <w:spacing w:line="360" w:lineRule="auto"/>
        <w:jc w:val="both"/>
        <w:rPr>
          <w:rFonts w:ascii="Arial" w:hAnsi="Arial" w:cs="Arial"/>
        </w:rPr>
      </w:pPr>
      <w:r>
        <w:rPr>
          <w:rFonts w:ascii="Arial" w:hAnsi="Arial"/>
          <w:b/>
          <w:spacing w:val="-3"/>
        </w:rPr>
        <w:tab/>
        <w:t>I.-</w:t>
      </w:r>
      <w:r>
        <w:rPr>
          <w:rFonts w:ascii="Arial" w:hAnsi="Arial"/>
          <w:spacing w:val="-3"/>
        </w:rPr>
        <w:t xml:space="preserve"> </w:t>
      </w:r>
      <w:r w:rsidR="00D62A63" w:rsidRPr="00E85007">
        <w:rPr>
          <w:rFonts w:ascii="Arial" w:hAnsi="Arial" w:cs="Arial"/>
        </w:rPr>
        <w:t>El Gobernador del Estado, por conducto del Secretario de Administración y Finanzas, quien lo presidirá;</w:t>
      </w:r>
    </w:p>
    <w:p w14:paraId="325F2DAB" w14:textId="77777777" w:rsidR="00D62A63" w:rsidRPr="00D62A63" w:rsidRDefault="00D62A63" w:rsidP="00663C0D">
      <w:pPr>
        <w:pStyle w:val="Textoindependiente"/>
        <w:tabs>
          <w:tab w:val="left" w:pos="0"/>
          <w:tab w:val="left" w:pos="720"/>
        </w:tabs>
        <w:spacing w:line="360" w:lineRule="auto"/>
        <w:rPr>
          <w:rFonts w:ascii="Arial" w:hAnsi="Arial"/>
          <w:lang w:val="es-ES"/>
        </w:rPr>
      </w:pPr>
    </w:p>
    <w:p w14:paraId="0867CE9E" w14:textId="77777777" w:rsidR="002172E4" w:rsidRDefault="002172E4" w:rsidP="00663C0D">
      <w:pPr>
        <w:pStyle w:val="Textoindependiente"/>
        <w:tabs>
          <w:tab w:val="left" w:pos="0"/>
          <w:tab w:val="left" w:pos="720"/>
        </w:tabs>
        <w:spacing w:line="360" w:lineRule="auto"/>
        <w:jc w:val="both"/>
        <w:rPr>
          <w:rFonts w:ascii="Arial" w:hAnsi="Arial"/>
        </w:rPr>
      </w:pPr>
      <w:r>
        <w:rPr>
          <w:rFonts w:ascii="Arial" w:hAnsi="Arial"/>
          <w:b/>
        </w:rPr>
        <w:tab/>
        <w:t>II.-</w:t>
      </w:r>
      <w:r>
        <w:rPr>
          <w:rFonts w:ascii="Arial" w:hAnsi="Arial"/>
        </w:rPr>
        <w:t xml:space="preserve"> El Poder Legislativo, por conducto de dos Diputados, uno como propietario y el segundo como suplente elegidos por el Pleno del H. Congreso del Estado, y</w:t>
      </w:r>
    </w:p>
    <w:p w14:paraId="116E408B" w14:textId="77777777" w:rsidR="002172E4" w:rsidRDefault="002172E4" w:rsidP="00663C0D">
      <w:pPr>
        <w:pStyle w:val="Textoindependiente"/>
        <w:tabs>
          <w:tab w:val="left" w:pos="0"/>
          <w:tab w:val="left" w:pos="720"/>
        </w:tabs>
        <w:spacing w:line="360" w:lineRule="auto"/>
        <w:rPr>
          <w:rFonts w:ascii="Arial" w:hAnsi="Arial"/>
        </w:rPr>
      </w:pPr>
    </w:p>
    <w:p w14:paraId="4DAED05D" w14:textId="77777777" w:rsidR="002172E4" w:rsidRDefault="002172E4" w:rsidP="00663C0D">
      <w:pPr>
        <w:pStyle w:val="Textoindependiente"/>
        <w:tabs>
          <w:tab w:val="left" w:pos="0"/>
          <w:tab w:val="left" w:pos="720"/>
        </w:tabs>
        <w:spacing w:line="360" w:lineRule="auto"/>
        <w:ind w:left="720" w:hanging="720"/>
        <w:jc w:val="both"/>
        <w:rPr>
          <w:rFonts w:ascii="Arial" w:hAnsi="Arial"/>
        </w:rPr>
      </w:pPr>
      <w:r>
        <w:rPr>
          <w:rFonts w:ascii="Arial" w:hAnsi="Arial"/>
          <w:b/>
        </w:rPr>
        <w:tab/>
        <w:t>III.-</w:t>
      </w:r>
      <w:r>
        <w:rPr>
          <w:rFonts w:ascii="Arial" w:hAnsi="Arial"/>
        </w:rPr>
        <w:t xml:space="preserve"> Los 106 Municipios, por conducto de su presidente municipal o el representante que éste proponga al cabildo para su designación.</w:t>
      </w:r>
    </w:p>
    <w:p w14:paraId="467C5EA5" w14:textId="77777777" w:rsidR="002172E4" w:rsidRDefault="002172E4" w:rsidP="00663C0D">
      <w:pPr>
        <w:tabs>
          <w:tab w:val="left" w:pos="-720"/>
          <w:tab w:val="left" w:pos="720"/>
        </w:tabs>
        <w:suppressAutoHyphens/>
        <w:spacing w:line="360" w:lineRule="auto"/>
        <w:jc w:val="both"/>
        <w:rPr>
          <w:rFonts w:ascii="Arial" w:hAnsi="Arial"/>
          <w:b/>
          <w:spacing w:val="-3"/>
        </w:rPr>
      </w:pPr>
    </w:p>
    <w:p w14:paraId="2C47B822" w14:textId="77777777" w:rsidR="002172E4" w:rsidRDefault="002172E4" w:rsidP="00663C0D">
      <w:pPr>
        <w:tabs>
          <w:tab w:val="left" w:pos="-720"/>
          <w:tab w:val="left" w:pos="720"/>
        </w:tabs>
        <w:suppressAutoHyphens/>
        <w:spacing w:line="360" w:lineRule="auto"/>
        <w:jc w:val="both"/>
        <w:rPr>
          <w:rFonts w:ascii="Arial" w:hAnsi="Arial"/>
          <w:spacing w:val="-3"/>
        </w:rPr>
      </w:pPr>
      <w:r>
        <w:rPr>
          <w:rFonts w:ascii="Arial" w:hAnsi="Arial"/>
          <w:b/>
          <w:spacing w:val="-3"/>
        </w:rPr>
        <w:t>Artículo 15.-</w:t>
      </w:r>
      <w:r>
        <w:rPr>
          <w:rFonts w:ascii="Arial" w:hAnsi="Arial"/>
          <w:spacing w:val="-3"/>
        </w:rPr>
        <w:t xml:space="preserve"> Son facultades del Consejo Estatal Hacendario:</w:t>
      </w:r>
    </w:p>
    <w:p w14:paraId="566FC22C"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p>
    <w:p w14:paraId="1878F950"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r>
        <w:rPr>
          <w:rFonts w:ascii="Arial" w:hAnsi="Arial"/>
          <w:b/>
          <w:spacing w:val="-3"/>
        </w:rPr>
        <w:tab/>
        <w:t>I.-</w:t>
      </w:r>
      <w:r>
        <w:rPr>
          <w:rFonts w:ascii="Arial" w:hAnsi="Arial"/>
          <w:spacing w:val="-3"/>
        </w:rPr>
        <w:t xml:space="preserve"> Proponer al Gobierno del Estado las medidas que estime convenientes para mejorar el Sistema de Coordinación Fiscal del Estado de Yucatán y el Sistema Nacional de Coordinación Fiscal;</w:t>
      </w:r>
    </w:p>
    <w:p w14:paraId="7401380B"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p>
    <w:p w14:paraId="6DCFF0DC" w14:textId="77777777" w:rsidR="00FF1D62" w:rsidRPr="00E85007" w:rsidRDefault="00FF1D62" w:rsidP="00663C0D">
      <w:pPr>
        <w:spacing w:line="360" w:lineRule="auto"/>
        <w:ind w:firstLine="708"/>
        <w:jc w:val="both"/>
        <w:rPr>
          <w:rFonts w:ascii="Arial" w:hAnsi="Arial" w:cs="Arial"/>
        </w:rPr>
      </w:pPr>
      <w:r w:rsidRPr="00E85007">
        <w:rPr>
          <w:rFonts w:ascii="Arial" w:hAnsi="Arial" w:cs="Arial"/>
          <w:b/>
        </w:rPr>
        <w:t>II.-</w:t>
      </w:r>
      <w:r w:rsidRPr="00E85007">
        <w:rPr>
          <w:rFonts w:ascii="Arial" w:hAnsi="Arial" w:cs="Arial"/>
        </w:rPr>
        <w:t xml:space="preserve"> Opinar sobre la distribución de las participaciones a que se refiere esta Ley y su liquidación, tanto de pagos provisionales como de las diferencias correspondientes a los ajustes que formule la Secretaría de Administración y Finanzas;</w:t>
      </w:r>
    </w:p>
    <w:p w14:paraId="5D58134B"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p>
    <w:p w14:paraId="16E90954"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r>
        <w:rPr>
          <w:rFonts w:ascii="Arial" w:hAnsi="Arial"/>
          <w:b/>
          <w:spacing w:val="-3"/>
        </w:rPr>
        <w:tab/>
        <w:t>III.-</w:t>
      </w:r>
      <w:r>
        <w:rPr>
          <w:rFonts w:ascii="Arial" w:hAnsi="Arial"/>
          <w:spacing w:val="-3"/>
        </w:rPr>
        <w:t xml:space="preserve"> Opinar sobre el cumplimiento de los convenios de colaboración administrativa que celebren los Municipios con el Estado y en caso de violación a los mismos, emitir propuestas al respecto;</w:t>
      </w:r>
    </w:p>
    <w:p w14:paraId="05179045"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p>
    <w:p w14:paraId="740655BE"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r>
        <w:rPr>
          <w:rFonts w:ascii="Arial" w:hAnsi="Arial"/>
          <w:b/>
          <w:spacing w:val="-3"/>
        </w:rPr>
        <w:lastRenderedPageBreak/>
        <w:tab/>
        <w:t>IV.-</w:t>
      </w:r>
      <w:r>
        <w:rPr>
          <w:rFonts w:ascii="Arial" w:hAnsi="Arial"/>
          <w:spacing w:val="-3"/>
        </w:rPr>
        <w:t xml:space="preserve"> Designar comisiones para el estudio y desahogo de los asuntos específicos que así lo requieran;</w:t>
      </w:r>
    </w:p>
    <w:p w14:paraId="32146072"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p>
    <w:p w14:paraId="52C4CA28"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r>
        <w:rPr>
          <w:rFonts w:ascii="Arial" w:hAnsi="Arial"/>
          <w:spacing w:val="-3"/>
        </w:rPr>
        <w:tab/>
      </w:r>
      <w:r>
        <w:rPr>
          <w:rFonts w:ascii="Arial" w:hAnsi="Arial"/>
          <w:b/>
          <w:spacing w:val="-3"/>
        </w:rPr>
        <w:t>V.-</w:t>
      </w:r>
      <w:r>
        <w:rPr>
          <w:rFonts w:ascii="Arial" w:hAnsi="Arial"/>
          <w:spacing w:val="-3"/>
        </w:rPr>
        <w:t xml:space="preserve"> Opinar sobre los factores, indicadores, procedimientos, fórmulas y coeficientes utilizados para determinar la distribución de participaciones estatales y federales a los Municipios;</w:t>
      </w:r>
    </w:p>
    <w:p w14:paraId="628C4B14"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p>
    <w:p w14:paraId="3B292358"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r>
        <w:rPr>
          <w:rFonts w:ascii="Arial" w:hAnsi="Arial"/>
          <w:b/>
          <w:spacing w:val="-3"/>
        </w:rPr>
        <w:tab/>
        <w:t>VI.-</w:t>
      </w:r>
      <w:r>
        <w:rPr>
          <w:rFonts w:ascii="Arial" w:hAnsi="Arial"/>
          <w:spacing w:val="-3"/>
        </w:rPr>
        <w:t xml:space="preserve"> Aprobar los reglamentos de funcionamiento del propio Consejo Estatal Hacendario y de cualquier órgano que en esta materia pudiera crearse; </w:t>
      </w:r>
    </w:p>
    <w:p w14:paraId="343DC215"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p>
    <w:p w14:paraId="404B74AC"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r>
        <w:rPr>
          <w:rFonts w:ascii="Arial" w:hAnsi="Arial"/>
          <w:b/>
          <w:spacing w:val="-3"/>
        </w:rPr>
        <w:tab/>
        <w:t>VII.-</w:t>
      </w:r>
      <w:r>
        <w:rPr>
          <w:rFonts w:ascii="Arial" w:hAnsi="Arial"/>
          <w:spacing w:val="-3"/>
        </w:rPr>
        <w:t xml:space="preserve"> Proponer, en su caso, las aportaciones ordinarias y extraordinarias que deban cubrir el Estado y los Municipios para el sostenimiento de los órganos citados en la fracción anterior, y</w:t>
      </w:r>
    </w:p>
    <w:p w14:paraId="29C7CA8B"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p>
    <w:p w14:paraId="70B20B16" w14:textId="77777777" w:rsidR="002172E4" w:rsidRDefault="002172E4" w:rsidP="00663C0D">
      <w:pPr>
        <w:tabs>
          <w:tab w:val="left" w:pos="-720"/>
          <w:tab w:val="left" w:pos="0"/>
          <w:tab w:val="left" w:pos="720"/>
        </w:tabs>
        <w:suppressAutoHyphens/>
        <w:spacing w:line="360" w:lineRule="auto"/>
        <w:jc w:val="both"/>
        <w:rPr>
          <w:rFonts w:ascii="Arial" w:hAnsi="Arial"/>
          <w:spacing w:val="-3"/>
        </w:rPr>
      </w:pPr>
      <w:r>
        <w:rPr>
          <w:rFonts w:ascii="Arial" w:hAnsi="Arial"/>
          <w:b/>
          <w:spacing w:val="-3"/>
        </w:rPr>
        <w:tab/>
        <w:t xml:space="preserve">VIII.- </w:t>
      </w:r>
      <w:r>
        <w:rPr>
          <w:rFonts w:ascii="Arial" w:hAnsi="Arial"/>
          <w:spacing w:val="-3"/>
        </w:rPr>
        <w:t>Formular las actas de las sesiones del Consejo Estatal Hacendario y complementar los acuerdos que de él emanen.</w:t>
      </w:r>
    </w:p>
    <w:p w14:paraId="79604DF7" w14:textId="77777777" w:rsidR="002172E4" w:rsidRDefault="002172E4" w:rsidP="00663C0D">
      <w:pPr>
        <w:tabs>
          <w:tab w:val="left" w:pos="-720"/>
        </w:tabs>
        <w:suppressAutoHyphens/>
        <w:spacing w:line="360" w:lineRule="auto"/>
        <w:jc w:val="both"/>
        <w:rPr>
          <w:rFonts w:ascii="Arial" w:hAnsi="Arial"/>
          <w:b/>
          <w:spacing w:val="-3"/>
        </w:rPr>
      </w:pPr>
    </w:p>
    <w:p w14:paraId="7E9BEA0C"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Artículo 16</w:t>
      </w:r>
      <w:r>
        <w:rPr>
          <w:rFonts w:ascii="Arial" w:hAnsi="Arial"/>
          <w:spacing w:val="-3"/>
        </w:rPr>
        <w:t>.- En el seno del Consejo Estatal Hacendario, se constituirá un Comité Directivo, que estará integrado por los representantes del Poder Ejecutivo del Estado, el Poder Legislativo, y por seis representantes de los 106 Municipios del Estado, uno por cada grupo de los que se establecen a continuación:</w:t>
      </w:r>
    </w:p>
    <w:p w14:paraId="3E6ECF29" w14:textId="77777777" w:rsidR="002172E4" w:rsidRDefault="002172E4" w:rsidP="00663C0D">
      <w:pPr>
        <w:pStyle w:val="Sangra2detindependiente"/>
        <w:spacing w:after="0" w:line="360" w:lineRule="auto"/>
        <w:ind w:firstLine="0"/>
      </w:pPr>
    </w:p>
    <w:p w14:paraId="3C0E3B06" w14:textId="77777777" w:rsidR="002172E4" w:rsidRDefault="002172E4" w:rsidP="00663C0D">
      <w:pPr>
        <w:pStyle w:val="Sangra2detindependiente"/>
        <w:spacing w:after="0" w:line="360" w:lineRule="auto"/>
        <w:ind w:firstLine="0"/>
      </w:pPr>
      <w:r>
        <w:t xml:space="preserve">GRUPO I.- Menos de 2,600 habitantes </w:t>
      </w:r>
    </w:p>
    <w:p w14:paraId="08FB3AF0" w14:textId="77777777" w:rsidR="002172E4" w:rsidRDefault="002172E4" w:rsidP="00663C0D">
      <w:pPr>
        <w:pStyle w:val="Sangra2detindependiente"/>
        <w:spacing w:after="0" w:line="360" w:lineRule="auto"/>
        <w:ind w:firstLine="0"/>
      </w:pPr>
      <w:r>
        <w:t xml:space="preserve">GRUPO II.- De </w:t>
      </w:r>
      <w:smartTag w:uri="urn:schemas-microsoft-com:office:smarttags" w:element="metricconverter">
        <w:smartTagPr>
          <w:attr w:name="ProductID" w:val="2,601 a"/>
        </w:smartTagPr>
        <w:r>
          <w:t>2,601 a</w:t>
        </w:r>
      </w:smartTag>
      <w:r>
        <w:t xml:space="preserve"> 3,800 habitantes </w:t>
      </w:r>
    </w:p>
    <w:p w14:paraId="2910AFED" w14:textId="77777777" w:rsidR="002172E4" w:rsidRDefault="002172E4" w:rsidP="00663C0D">
      <w:pPr>
        <w:pStyle w:val="Sangra2detindependiente"/>
        <w:spacing w:after="0" w:line="360" w:lineRule="auto"/>
        <w:ind w:firstLine="0"/>
      </w:pPr>
      <w:r>
        <w:t xml:space="preserve">GRUPO III.- De </w:t>
      </w:r>
      <w:smartTag w:uri="urn:schemas-microsoft-com:office:smarttags" w:element="metricconverter">
        <w:smartTagPr>
          <w:attr w:name="ProductID" w:val="3,801 a"/>
        </w:smartTagPr>
        <w:r>
          <w:t>3,801 a</w:t>
        </w:r>
      </w:smartTag>
      <w:r>
        <w:t xml:space="preserve"> 5,400 habitantes </w:t>
      </w:r>
    </w:p>
    <w:p w14:paraId="0039ED6B" w14:textId="77777777" w:rsidR="002172E4" w:rsidRDefault="002172E4" w:rsidP="00663C0D">
      <w:pPr>
        <w:pStyle w:val="Sangra2detindependiente"/>
        <w:spacing w:after="0" w:line="360" w:lineRule="auto"/>
        <w:ind w:firstLine="0"/>
      </w:pPr>
      <w:r>
        <w:t xml:space="preserve">GRUPO IV.- De </w:t>
      </w:r>
      <w:smartTag w:uri="urn:schemas-microsoft-com:office:smarttags" w:element="metricconverter">
        <w:smartTagPr>
          <w:attr w:name="ProductID" w:val="5,401 a"/>
        </w:smartTagPr>
        <w:r>
          <w:t>5,401 a</w:t>
        </w:r>
      </w:smartTag>
      <w:r>
        <w:t xml:space="preserve"> 12,500 habitantes</w:t>
      </w:r>
    </w:p>
    <w:p w14:paraId="4955DEF0" w14:textId="77777777" w:rsidR="002172E4" w:rsidRDefault="002172E4" w:rsidP="00663C0D">
      <w:pPr>
        <w:pStyle w:val="Sangra2detindependiente"/>
        <w:spacing w:after="0" w:line="360" w:lineRule="auto"/>
        <w:ind w:firstLine="0"/>
      </w:pPr>
      <w:r>
        <w:t xml:space="preserve">GRUPO V.- De </w:t>
      </w:r>
      <w:smartTag w:uri="urn:schemas-microsoft-com:office:smarttags" w:element="metricconverter">
        <w:smartTagPr>
          <w:attr w:name="ProductID" w:val="12,501 a"/>
        </w:smartTagPr>
        <w:r>
          <w:t>12,501 a</w:t>
        </w:r>
      </w:smartTag>
      <w:r>
        <w:t xml:space="preserve"> 80,000 habitantes</w:t>
      </w:r>
    </w:p>
    <w:p w14:paraId="7E567873" w14:textId="77777777" w:rsidR="002172E4" w:rsidRDefault="002172E4" w:rsidP="00663C0D">
      <w:pPr>
        <w:pStyle w:val="Sangra2detindependiente"/>
        <w:spacing w:after="0" w:line="360" w:lineRule="auto"/>
        <w:ind w:firstLine="0"/>
      </w:pPr>
      <w:r>
        <w:t>GRUPO VI.- Mérida.</w:t>
      </w:r>
    </w:p>
    <w:p w14:paraId="5657C525" w14:textId="77777777" w:rsidR="005E79C3" w:rsidRDefault="005E79C3" w:rsidP="00663C0D">
      <w:pPr>
        <w:pStyle w:val="Sangra2detindependiente"/>
        <w:spacing w:after="0" w:line="360" w:lineRule="auto"/>
        <w:ind w:firstLine="0"/>
      </w:pPr>
    </w:p>
    <w:p w14:paraId="0032EF8B" w14:textId="77777777" w:rsidR="002172E4" w:rsidRDefault="002172E4" w:rsidP="00663C0D">
      <w:pPr>
        <w:pStyle w:val="Sangra2detindependiente"/>
        <w:spacing w:after="0" w:line="360" w:lineRule="auto"/>
      </w:pPr>
      <w:r>
        <w:t>Cada grupo elegirá mediante el procedimiento acordado al efecto por el Consejo Estatal Hacendario, un titular y dos suplentes para conformar el Comité. Los suplentes y el titular deberán pertenecer a diferentes municipios a excepción del municipio de Mérida quien no contará con suplentes.</w:t>
      </w:r>
    </w:p>
    <w:p w14:paraId="3D1C4578" w14:textId="77777777" w:rsidR="002172E4" w:rsidRDefault="002172E4" w:rsidP="00663C0D">
      <w:pPr>
        <w:pStyle w:val="Textoindependiente"/>
        <w:spacing w:line="360" w:lineRule="auto"/>
        <w:rPr>
          <w:rFonts w:ascii="Arial" w:hAnsi="Arial"/>
        </w:rPr>
      </w:pPr>
    </w:p>
    <w:p w14:paraId="00A1D940" w14:textId="77777777" w:rsidR="00FF1D62" w:rsidRPr="00E85007" w:rsidRDefault="00FF1D62" w:rsidP="00663C0D">
      <w:pPr>
        <w:spacing w:line="360" w:lineRule="auto"/>
        <w:ind w:firstLine="708"/>
        <w:jc w:val="both"/>
        <w:rPr>
          <w:rFonts w:ascii="Arial" w:hAnsi="Arial" w:cs="Arial"/>
        </w:rPr>
      </w:pPr>
      <w:r w:rsidRPr="00E85007">
        <w:rPr>
          <w:rFonts w:ascii="Arial" w:hAnsi="Arial" w:cs="Arial"/>
        </w:rPr>
        <w:t>El Comité Directivo sesionará en los términos que determine el Reglamento del Consejo Estatal Hacendario y tendrá como objetivo promover los mecanismos para el diálogo e información entre la Secretaría de Administración y Finanzas, el Congreso del Estado y los ayuntamientos; realizar propuestas en materia hacendaria, así como brindar asesoría técnica y jurídica. Entre sus obligaciones están las de convocar y preparar el orden del día de las asambleas del Consejo Estatal Hacendario, establecer el reglamento de operación del comité, formar subcomités para funciones específicas, y en general canalizar los acuerdos y determinaciones que se tomen en el Consejo.</w:t>
      </w:r>
    </w:p>
    <w:p w14:paraId="5C182724" w14:textId="77777777" w:rsidR="002172E4" w:rsidRDefault="002172E4" w:rsidP="00663C0D">
      <w:pPr>
        <w:tabs>
          <w:tab w:val="center" w:pos="4513"/>
        </w:tabs>
        <w:suppressAutoHyphens/>
        <w:spacing w:line="360" w:lineRule="auto"/>
        <w:jc w:val="center"/>
        <w:rPr>
          <w:rFonts w:ascii="Arial" w:hAnsi="Arial"/>
          <w:b/>
          <w:spacing w:val="-3"/>
        </w:rPr>
      </w:pPr>
    </w:p>
    <w:p w14:paraId="25A28771" w14:textId="77777777" w:rsidR="002172E4" w:rsidRDefault="002172E4" w:rsidP="00663C0D">
      <w:pPr>
        <w:tabs>
          <w:tab w:val="center" w:pos="4513"/>
        </w:tabs>
        <w:suppressAutoHyphens/>
        <w:spacing w:line="360" w:lineRule="auto"/>
        <w:jc w:val="center"/>
        <w:rPr>
          <w:rFonts w:ascii="Arial" w:hAnsi="Arial"/>
          <w:b/>
          <w:spacing w:val="-3"/>
        </w:rPr>
      </w:pPr>
      <w:r>
        <w:rPr>
          <w:rFonts w:ascii="Arial" w:hAnsi="Arial"/>
          <w:b/>
          <w:spacing w:val="-3"/>
        </w:rPr>
        <w:t>CAPÍTULO VI</w:t>
      </w:r>
    </w:p>
    <w:p w14:paraId="6732C68D" w14:textId="77777777" w:rsidR="0032634E" w:rsidRDefault="0032634E" w:rsidP="00663C0D">
      <w:pPr>
        <w:tabs>
          <w:tab w:val="center" w:pos="4513"/>
        </w:tabs>
        <w:suppressAutoHyphens/>
        <w:spacing w:line="360" w:lineRule="auto"/>
        <w:jc w:val="center"/>
        <w:rPr>
          <w:rFonts w:ascii="Arial" w:hAnsi="Arial"/>
          <w:b/>
          <w:spacing w:val="-3"/>
        </w:rPr>
      </w:pPr>
      <w:r>
        <w:rPr>
          <w:rFonts w:ascii="Arial" w:hAnsi="Arial"/>
          <w:b/>
          <w:spacing w:val="-3"/>
        </w:rPr>
        <w:t xml:space="preserve">De </w:t>
      </w:r>
      <w:smartTag w:uri="urn:schemas-microsoft-com:office:smarttags" w:element="PersonName">
        <w:smartTagPr>
          <w:attr w:name="ProductID" w:val="la Vigilancia"/>
        </w:smartTagPr>
        <w:r>
          <w:rPr>
            <w:rFonts w:ascii="Arial" w:hAnsi="Arial"/>
            <w:b/>
            <w:spacing w:val="-3"/>
          </w:rPr>
          <w:t>la Vigilancia</w:t>
        </w:r>
      </w:smartTag>
      <w:r>
        <w:rPr>
          <w:rFonts w:ascii="Arial" w:hAnsi="Arial"/>
          <w:b/>
          <w:spacing w:val="-3"/>
        </w:rPr>
        <w:t xml:space="preserve"> y los Alcances por Violación</w:t>
      </w:r>
    </w:p>
    <w:p w14:paraId="21F7FA86" w14:textId="77777777" w:rsidR="002172E4" w:rsidRDefault="0032634E" w:rsidP="00663C0D">
      <w:pPr>
        <w:tabs>
          <w:tab w:val="center" w:pos="4513"/>
        </w:tabs>
        <w:suppressAutoHyphens/>
        <w:spacing w:line="360" w:lineRule="auto"/>
        <w:jc w:val="center"/>
        <w:rPr>
          <w:rFonts w:ascii="Arial" w:hAnsi="Arial"/>
          <w:b/>
          <w:spacing w:val="-3"/>
        </w:rPr>
      </w:pPr>
      <w:r>
        <w:rPr>
          <w:rFonts w:ascii="Arial" w:hAnsi="Arial"/>
          <w:b/>
          <w:spacing w:val="-3"/>
        </w:rPr>
        <w:t xml:space="preserve"> Al Sistema de Coordinación Fiscal</w:t>
      </w:r>
    </w:p>
    <w:p w14:paraId="41529E5A" w14:textId="77777777" w:rsidR="002172E4" w:rsidRDefault="002172E4" w:rsidP="00663C0D">
      <w:pPr>
        <w:tabs>
          <w:tab w:val="center" w:pos="4513"/>
        </w:tabs>
        <w:suppressAutoHyphens/>
        <w:spacing w:line="360" w:lineRule="auto"/>
        <w:jc w:val="center"/>
        <w:rPr>
          <w:rFonts w:ascii="Arial" w:hAnsi="Arial"/>
          <w:b/>
          <w:spacing w:val="-3"/>
        </w:rPr>
      </w:pPr>
    </w:p>
    <w:p w14:paraId="1991BAF7" w14:textId="77777777" w:rsidR="002172E4" w:rsidRDefault="002172E4" w:rsidP="00663C0D">
      <w:pPr>
        <w:tabs>
          <w:tab w:val="left" w:pos="-720"/>
        </w:tabs>
        <w:suppressAutoHyphens/>
        <w:spacing w:line="360" w:lineRule="auto"/>
        <w:jc w:val="both"/>
        <w:rPr>
          <w:rFonts w:ascii="Arial" w:hAnsi="Arial"/>
          <w:spacing w:val="-3"/>
        </w:rPr>
      </w:pPr>
      <w:r>
        <w:rPr>
          <w:rFonts w:ascii="Arial" w:hAnsi="Arial"/>
          <w:b/>
          <w:spacing w:val="-3"/>
        </w:rPr>
        <w:t>Artículo 17.-</w:t>
      </w:r>
      <w:r>
        <w:rPr>
          <w:rFonts w:ascii="Arial" w:hAnsi="Arial"/>
          <w:spacing w:val="-3"/>
        </w:rPr>
        <w:t xml:space="preserve"> Cuando el Estado o algún Municipio, contravengan lo establecido por esta Ley, o violen el o los Convenios de Coordinación Fiscal y Colaboración Administrativa que se deriven de la misma, previa manifestación expresa de dicha contravención por la parte afectada a la autoridad infractora, podrá presentar su inconformidad por escrito ante el Congreso del Estado, para que previo estudio y análisis, y la opinión del Consejo Estatal Hacendario, dictamine sobre la procedencia de las medidas correctivas a que haya lugar.</w:t>
      </w:r>
    </w:p>
    <w:p w14:paraId="06BE4829" w14:textId="77777777" w:rsidR="002172E4" w:rsidRDefault="002172E4" w:rsidP="00663C0D">
      <w:pPr>
        <w:tabs>
          <w:tab w:val="center" w:pos="4513"/>
        </w:tabs>
        <w:suppressAutoHyphens/>
        <w:jc w:val="both"/>
        <w:rPr>
          <w:rFonts w:ascii="Arial" w:hAnsi="Arial"/>
          <w:b/>
          <w:spacing w:val="-3"/>
        </w:rPr>
      </w:pPr>
    </w:p>
    <w:p w14:paraId="4CE309BC" w14:textId="77777777" w:rsidR="002172E4" w:rsidRDefault="002172E4" w:rsidP="00663C0D">
      <w:pPr>
        <w:pStyle w:val="Ttulo7"/>
        <w:spacing w:after="0" w:line="360" w:lineRule="auto"/>
        <w:rPr>
          <w:rFonts w:ascii="Arial" w:hAnsi="Arial"/>
          <w:lang w:val="en-GB"/>
        </w:rPr>
      </w:pPr>
      <w:r>
        <w:rPr>
          <w:rFonts w:ascii="Arial" w:hAnsi="Arial"/>
          <w:lang w:val="en-GB"/>
        </w:rPr>
        <w:lastRenderedPageBreak/>
        <w:t>T R A N S I T O R I O</w:t>
      </w:r>
      <w:r w:rsidR="0032634E">
        <w:rPr>
          <w:rFonts w:ascii="Arial" w:hAnsi="Arial"/>
          <w:lang w:val="en-GB"/>
        </w:rPr>
        <w:t>:</w:t>
      </w:r>
    </w:p>
    <w:p w14:paraId="3CF95E05" w14:textId="77777777" w:rsidR="002172E4" w:rsidRDefault="002172E4" w:rsidP="00663C0D">
      <w:pPr>
        <w:jc w:val="both"/>
        <w:rPr>
          <w:rFonts w:ascii="Arial" w:hAnsi="Arial"/>
          <w:b/>
          <w:spacing w:val="-3"/>
          <w:lang w:val="en-GB"/>
        </w:rPr>
      </w:pPr>
    </w:p>
    <w:p w14:paraId="4598AECC" w14:textId="77777777" w:rsidR="002172E4" w:rsidRDefault="00FF311A" w:rsidP="00663C0D">
      <w:pPr>
        <w:spacing w:line="360" w:lineRule="auto"/>
        <w:jc w:val="both"/>
        <w:rPr>
          <w:rFonts w:ascii="Arial" w:hAnsi="Arial"/>
          <w:spacing w:val="-3"/>
        </w:rPr>
      </w:pPr>
      <w:r>
        <w:rPr>
          <w:rFonts w:ascii="Arial" w:hAnsi="Arial"/>
          <w:b/>
          <w:spacing w:val="-3"/>
        </w:rPr>
        <w:t xml:space="preserve">Artículo </w:t>
      </w:r>
      <w:r w:rsidR="002172E4">
        <w:rPr>
          <w:rFonts w:ascii="Arial" w:hAnsi="Arial"/>
          <w:b/>
          <w:spacing w:val="-3"/>
        </w:rPr>
        <w:t>Ú</w:t>
      </w:r>
      <w:r>
        <w:rPr>
          <w:rFonts w:ascii="Arial" w:hAnsi="Arial"/>
          <w:b/>
          <w:spacing w:val="-3"/>
        </w:rPr>
        <w:t>nico</w:t>
      </w:r>
      <w:r w:rsidR="002172E4">
        <w:rPr>
          <w:rFonts w:ascii="Arial" w:hAnsi="Arial"/>
          <w:b/>
          <w:spacing w:val="-3"/>
        </w:rPr>
        <w:t xml:space="preserve">.- </w:t>
      </w:r>
      <w:r w:rsidR="002172E4">
        <w:rPr>
          <w:rFonts w:ascii="Arial" w:hAnsi="Arial"/>
          <w:spacing w:val="-3"/>
        </w:rPr>
        <w:t>La presente Ley entrará en vigor el uno de enero del año dos mil dos, previa su publicación en el Diario Oficial del Gobierno del Estado de Yucatán.</w:t>
      </w:r>
    </w:p>
    <w:p w14:paraId="0D769ECE" w14:textId="77777777" w:rsidR="002172E4" w:rsidRDefault="002172E4" w:rsidP="00663C0D">
      <w:pPr>
        <w:spacing w:line="360" w:lineRule="exact"/>
        <w:jc w:val="both"/>
        <w:rPr>
          <w:rFonts w:ascii="Arial" w:hAnsi="Arial"/>
        </w:rPr>
      </w:pPr>
    </w:p>
    <w:p w14:paraId="1AB6FE62" w14:textId="77777777" w:rsidR="002172E4" w:rsidRDefault="002172E4" w:rsidP="00663C0D">
      <w:pPr>
        <w:pStyle w:val="Ttulo4"/>
        <w:spacing w:line="240" w:lineRule="auto"/>
        <w:rPr>
          <w:sz w:val="24"/>
        </w:rPr>
      </w:pPr>
      <w:r>
        <w:rPr>
          <w:sz w:val="24"/>
        </w:rPr>
        <w:tab/>
        <w:t xml:space="preserve">DADO EN </w:t>
      </w:r>
      <w:smartTag w:uri="urn:schemas-microsoft-com:office:smarttags" w:element="PersonName">
        <w:smartTagPr>
          <w:attr w:name="ProductID" w:val="LA SEDE DEL"/>
        </w:smartTagPr>
        <w:r>
          <w:rPr>
            <w:sz w:val="24"/>
          </w:rPr>
          <w:t>LA SEDE DEL</w:t>
        </w:r>
      </w:smartTag>
      <w:r>
        <w:rPr>
          <w:sz w:val="24"/>
        </w:rPr>
        <w:t xml:space="preserve"> RECINTO DEL PODER LEGISLATIVO, EN </w:t>
      </w:r>
      <w:smartTag w:uri="urn:schemas-microsoft-com:office:smarttags" w:element="PersonName">
        <w:smartTagPr>
          <w:attr w:name="ProductID" w:val="LA CIUDAD DE"/>
        </w:smartTagPr>
        <w:r>
          <w:rPr>
            <w:sz w:val="24"/>
          </w:rPr>
          <w:t>LA CIUDAD DE</w:t>
        </w:r>
      </w:smartTag>
      <w:r>
        <w:rPr>
          <w:sz w:val="24"/>
        </w:rPr>
        <w:t xml:space="preserve"> MÉRIDA, YUCATÁN, ESTADOS UNIDOS MEXICANOS, A LOS VEINTICUATRO DIAS DEL MES DE DICIEMBRE DEL AÑO DOS MIL UNO.- PRESIDENTA DIP. LIC. JOSÉ GERARDO BOLIO DE OCAMPO..- SECRETARIO DIP. C. PEDRO OXTÉ CONRADO.- SECRETARIO ING. ARISTEO DE JESÚS CATZÍN CÁCERES.- RÚBRICAS.</w:t>
      </w:r>
    </w:p>
    <w:p w14:paraId="7949BC41" w14:textId="77777777" w:rsidR="002172E4" w:rsidRDefault="002172E4" w:rsidP="00663C0D">
      <w:pPr>
        <w:spacing w:line="360" w:lineRule="exact"/>
        <w:jc w:val="both"/>
        <w:rPr>
          <w:rFonts w:ascii="Arial" w:hAnsi="Arial"/>
        </w:rPr>
      </w:pPr>
    </w:p>
    <w:p w14:paraId="1CC814D5" w14:textId="77777777" w:rsidR="002172E4" w:rsidRDefault="002172E4" w:rsidP="00663C0D">
      <w:pPr>
        <w:spacing w:line="360" w:lineRule="exact"/>
        <w:jc w:val="both"/>
        <w:rPr>
          <w:rFonts w:ascii="Arial" w:hAnsi="Arial"/>
          <w:b/>
        </w:rPr>
      </w:pPr>
      <w:r>
        <w:rPr>
          <w:rFonts w:ascii="Arial" w:hAnsi="Arial"/>
          <w:b/>
        </w:rPr>
        <w:t>Y POR TANTO, MANDO SE IMPRIMA, PUBLIQUE Y CIRCULE PARA SU CONOCIMIENTO Y DEBIDO CUMPLIMIENTO.</w:t>
      </w:r>
    </w:p>
    <w:p w14:paraId="42D3F5BD" w14:textId="77777777" w:rsidR="002172E4" w:rsidRDefault="002172E4" w:rsidP="00663C0D">
      <w:pPr>
        <w:spacing w:line="360" w:lineRule="exact"/>
        <w:jc w:val="both"/>
        <w:rPr>
          <w:rFonts w:ascii="Arial" w:hAnsi="Arial"/>
          <w:b/>
        </w:rPr>
      </w:pPr>
    </w:p>
    <w:p w14:paraId="58871CA4" w14:textId="77777777" w:rsidR="002172E4" w:rsidRDefault="002172E4" w:rsidP="00663C0D">
      <w:pPr>
        <w:pStyle w:val="Textoindependiente3"/>
        <w:widowControl/>
        <w:spacing w:before="0" w:after="0" w:line="360" w:lineRule="exact"/>
        <w:rPr>
          <w:lang w:val="es-ES"/>
        </w:rPr>
      </w:pPr>
      <w:r>
        <w:rPr>
          <w:lang w:val="es-ES"/>
        </w:rPr>
        <w:t xml:space="preserve">DADO EN </w:t>
      </w:r>
      <w:smartTag w:uri="urn:schemas-microsoft-com:office:smarttags" w:element="PersonName">
        <w:smartTagPr>
          <w:attr w:name="ProductID" w:val="LA SEDE DEL"/>
        </w:smartTagPr>
        <w:r>
          <w:rPr>
            <w:lang w:val="es-ES"/>
          </w:rPr>
          <w:t>LA SEDE DEL</w:t>
        </w:r>
      </w:smartTag>
      <w:r>
        <w:rPr>
          <w:lang w:val="es-ES"/>
        </w:rPr>
        <w:t xml:space="preserve"> RECINTO DEL PODER EJECUTIVO EN </w:t>
      </w:r>
      <w:smartTag w:uri="urn:schemas-microsoft-com:office:smarttags" w:element="PersonName">
        <w:smartTagPr>
          <w:attr w:name="ProductID" w:val="LA CIUDAD DE"/>
        </w:smartTagPr>
        <w:r>
          <w:rPr>
            <w:lang w:val="es-ES"/>
          </w:rPr>
          <w:t>LA CIUDAD DE</w:t>
        </w:r>
      </w:smartTag>
      <w:r>
        <w:rPr>
          <w:lang w:val="es-ES"/>
        </w:rPr>
        <w:t xml:space="preserve"> MERIDA, YUCATAN, ESTADOS UNIDOS MEXICANOS, A LOS VEINTISEIS DIAS DEL MES DE DICIEMBRE DEL AÑO DOS MIL UNO.</w:t>
      </w:r>
    </w:p>
    <w:p w14:paraId="52629645" w14:textId="77777777" w:rsidR="002172E4" w:rsidRDefault="002172E4" w:rsidP="00663C0D">
      <w:pPr>
        <w:spacing w:line="360" w:lineRule="exact"/>
        <w:jc w:val="both"/>
        <w:rPr>
          <w:rFonts w:ascii="Arial" w:hAnsi="Arial"/>
          <w:b/>
          <w:sz w:val="22"/>
        </w:rPr>
      </w:pPr>
    </w:p>
    <w:p w14:paraId="2B2BB4FA" w14:textId="77777777" w:rsidR="002172E4" w:rsidRDefault="002172E4" w:rsidP="00663C0D">
      <w:pPr>
        <w:spacing w:line="360" w:lineRule="exact"/>
        <w:jc w:val="center"/>
        <w:rPr>
          <w:rFonts w:ascii="Arial" w:hAnsi="Arial"/>
          <w:b/>
          <w:sz w:val="22"/>
        </w:rPr>
      </w:pPr>
      <w:r>
        <w:rPr>
          <w:rFonts w:ascii="Arial" w:hAnsi="Arial"/>
          <w:b/>
          <w:sz w:val="22"/>
        </w:rPr>
        <w:t>C. PATRICIO JOSE PATRON LAVIADA.</w:t>
      </w:r>
    </w:p>
    <w:p w14:paraId="46CAA17A" w14:textId="77777777" w:rsidR="002172E4" w:rsidRDefault="002172E4" w:rsidP="00663C0D">
      <w:pPr>
        <w:spacing w:line="360" w:lineRule="exact"/>
        <w:jc w:val="both"/>
        <w:rPr>
          <w:rFonts w:ascii="Arial" w:hAnsi="Arial"/>
          <w:b/>
          <w:sz w:val="22"/>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172E4" w14:paraId="114C696A" w14:textId="77777777">
        <w:tc>
          <w:tcPr>
            <w:tcW w:w="4489" w:type="dxa"/>
          </w:tcPr>
          <w:p w14:paraId="66A1AA2C" w14:textId="77777777" w:rsidR="002172E4" w:rsidRDefault="002172E4" w:rsidP="00663C0D">
            <w:pPr>
              <w:pStyle w:val="Ttulo7"/>
              <w:spacing w:line="360" w:lineRule="auto"/>
              <w:rPr>
                <w:rFonts w:ascii="Arial" w:hAnsi="Arial"/>
                <w:sz w:val="22"/>
              </w:rPr>
            </w:pPr>
            <w:r>
              <w:rPr>
                <w:rFonts w:ascii="Arial" w:hAnsi="Arial"/>
                <w:sz w:val="22"/>
              </w:rPr>
              <w:t>ABOG. PEDRO FRANCISCO RIVAS</w:t>
            </w:r>
          </w:p>
          <w:p w14:paraId="630A468E" w14:textId="77777777" w:rsidR="002172E4" w:rsidRDefault="002172E4" w:rsidP="00663C0D">
            <w:pPr>
              <w:spacing w:line="360" w:lineRule="auto"/>
              <w:jc w:val="center"/>
              <w:rPr>
                <w:rFonts w:ascii="Arial" w:hAnsi="Arial"/>
                <w:b/>
                <w:sz w:val="22"/>
              </w:rPr>
            </w:pPr>
            <w:r>
              <w:rPr>
                <w:rFonts w:ascii="Arial" w:hAnsi="Arial"/>
                <w:b/>
                <w:sz w:val="22"/>
              </w:rPr>
              <w:t>GUTIERREZ.</w:t>
            </w:r>
          </w:p>
        </w:tc>
        <w:tc>
          <w:tcPr>
            <w:tcW w:w="4489" w:type="dxa"/>
          </w:tcPr>
          <w:p w14:paraId="1C4196FF" w14:textId="77777777" w:rsidR="002172E4" w:rsidRDefault="002172E4" w:rsidP="00663C0D">
            <w:pPr>
              <w:spacing w:line="360" w:lineRule="auto"/>
              <w:jc w:val="both"/>
              <w:rPr>
                <w:rFonts w:ascii="Arial" w:hAnsi="Arial"/>
                <w:b/>
                <w:sz w:val="22"/>
              </w:rPr>
            </w:pPr>
            <w:r>
              <w:rPr>
                <w:rFonts w:ascii="Arial" w:hAnsi="Arial"/>
                <w:b/>
                <w:sz w:val="22"/>
              </w:rPr>
              <w:t xml:space="preserve">C.P. LUIS AUGUSTO GAMBOA </w:t>
            </w:r>
          </w:p>
          <w:p w14:paraId="1B4A6D36" w14:textId="77777777" w:rsidR="002172E4" w:rsidRDefault="002172E4" w:rsidP="00663C0D">
            <w:pPr>
              <w:spacing w:line="360" w:lineRule="auto"/>
              <w:jc w:val="both"/>
              <w:rPr>
                <w:rFonts w:ascii="Arial" w:hAnsi="Arial"/>
                <w:b/>
                <w:sz w:val="22"/>
              </w:rPr>
            </w:pPr>
            <w:r>
              <w:rPr>
                <w:rFonts w:ascii="Arial" w:hAnsi="Arial"/>
                <w:b/>
                <w:sz w:val="22"/>
              </w:rPr>
              <w:t xml:space="preserve">                     AVILA.</w:t>
            </w:r>
          </w:p>
        </w:tc>
      </w:tr>
      <w:tr w:rsidR="002172E4" w14:paraId="64D02E77" w14:textId="77777777">
        <w:tc>
          <w:tcPr>
            <w:tcW w:w="4489" w:type="dxa"/>
          </w:tcPr>
          <w:p w14:paraId="3B74D536" w14:textId="77777777" w:rsidR="002172E4" w:rsidRDefault="002172E4" w:rsidP="00663C0D">
            <w:pPr>
              <w:spacing w:line="360" w:lineRule="exact"/>
              <w:jc w:val="both"/>
              <w:rPr>
                <w:rFonts w:ascii="Arial" w:hAnsi="Arial"/>
                <w:b/>
                <w:sz w:val="22"/>
              </w:rPr>
            </w:pPr>
            <w:r>
              <w:rPr>
                <w:rFonts w:ascii="Arial" w:hAnsi="Arial"/>
                <w:b/>
                <w:sz w:val="22"/>
              </w:rPr>
              <w:t>SECRETARIO GENERAL DE GOBIERNO.</w:t>
            </w:r>
          </w:p>
        </w:tc>
        <w:tc>
          <w:tcPr>
            <w:tcW w:w="4489" w:type="dxa"/>
          </w:tcPr>
          <w:p w14:paraId="0C2439F5" w14:textId="77777777" w:rsidR="002172E4" w:rsidRDefault="002172E4" w:rsidP="00663C0D">
            <w:pPr>
              <w:spacing w:line="360" w:lineRule="exact"/>
              <w:jc w:val="both"/>
              <w:rPr>
                <w:rFonts w:ascii="Arial" w:hAnsi="Arial"/>
                <w:b/>
                <w:sz w:val="22"/>
              </w:rPr>
            </w:pPr>
            <w:r>
              <w:rPr>
                <w:rFonts w:ascii="Arial" w:hAnsi="Arial"/>
                <w:b/>
                <w:sz w:val="22"/>
              </w:rPr>
              <w:t>SECRETARIO DE HACIENDA.</w:t>
            </w:r>
          </w:p>
        </w:tc>
      </w:tr>
    </w:tbl>
    <w:p w14:paraId="2193697E" w14:textId="77777777" w:rsidR="002172E4" w:rsidRDefault="002172E4" w:rsidP="00663C0D">
      <w:pPr>
        <w:spacing w:line="360" w:lineRule="exact"/>
        <w:jc w:val="both"/>
        <w:rPr>
          <w:rFonts w:ascii="Arial" w:hAnsi="Arial"/>
          <w:b/>
          <w:sz w:val="22"/>
        </w:rPr>
      </w:pPr>
    </w:p>
    <w:p w14:paraId="2F42CD95" w14:textId="77777777" w:rsidR="002172E4" w:rsidRDefault="002172E4" w:rsidP="00663C0D">
      <w:pPr>
        <w:spacing w:line="360" w:lineRule="exact"/>
        <w:jc w:val="both"/>
        <w:rPr>
          <w:rFonts w:ascii="Arial" w:hAnsi="Arial"/>
          <w:b/>
        </w:rPr>
      </w:pPr>
    </w:p>
    <w:p w14:paraId="30D5998F" w14:textId="77777777" w:rsidR="002172E4" w:rsidRDefault="002172E4" w:rsidP="00663C0D">
      <w:pPr>
        <w:spacing w:line="360" w:lineRule="exact"/>
        <w:jc w:val="center"/>
        <w:rPr>
          <w:rFonts w:ascii="Arial" w:hAnsi="Arial"/>
          <w:b/>
          <w:sz w:val="22"/>
        </w:rPr>
      </w:pPr>
      <w:r>
        <w:rPr>
          <w:rFonts w:ascii="Arial" w:hAnsi="Arial"/>
          <w:b/>
          <w:sz w:val="22"/>
        </w:rPr>
        <w:t>ING. ALBERTO REYES CARRILLO.</w:t>
      </w:r>
    </w:p>
    <w:p w14:paraId="0D70C0EB" w14:textId="77777777" w:rsidR="002172E4" w:rsidRDefault="002172E4" w:rsidP="00663C0D">
      <w:pPr>
        <w:spacing w:line="360" w:lineRule="exact"/>
        <w:jc w:val="center"/>
        <w:rPr>
          <w:rFonts w:ascii="Arial" w:hAnsi="Arial"/>
          <w:b/>
          <w:sz w:val="22"/>
        </w:rPr>
      </w:pPr>
      <w:r>
        <w:rPr>
          <w:rFonts w:ascii="Arial" w:hAnsi="Arial"/>
          <w:b/>
          <w:sz w:val="22"/>
        </w:rPr>
        <w:t>SECRETARIO DE PLANEACION Y PRESUPUESTO.</w:t>
      </w:r>
    </w:p>
    <w:p w14:paraId="39A5B32A" w14:textId="77777777" w:rsidR="00A522CF" w:rsidRPr="008E12EF" w:rsidRDefault="005F6ADE" w:rsidP="00663C0D">
      <w:pPr>
        <w:jc w:val="center"/>
        <w:rPr>
          <w:rFonts w:ascii="Arial" w:hAnsi="Arial" w:cs="Arial"/>
          <w:b/>
          <w:sz w:val="22"/>
          <w:szCs w:val="22"/>
        </w:rPr>
      </w:pPr>
      <w:r>
        <w:rPr>
          <w:rFonts w:ascii="Arial" w:hAnsi="Arial"/>
          <w:b/>
          <w:sz w:val="22"/>
        </w:rPr>
        <w:br w:type="column"/>
      </w:r>
      <w:r w:rsidR="00A522CF" w:rsidRPr="008E12EF">
        <w:rPr>
          <w:rFonts w:ascii="Arial" w:hAnsi="Arial" w:cs="Arial"/>
          <w:b/>
          <w:sz w:val="22"/>
          <w:szCs w:val="22"/>
        </w:rPr>
        <w:lastRenderedPageBreak/>
        <w:t>DECRETO No. 633</w:t>
      </w:r>
    </w:p>
    <w:p w14:paraId="24D72A27" w14:textId="77777777" w:rsidR="00A522CF" w:rsidRPr="008E12EF" w:rsidRDefault="00A522CF" w:rsidP="00663C0D">
      <w:pPr>
        <w:jc w:val="center"/>
        <w:rPr>
          <w:rFonts w:ascii="Arial" w:hAnsi="Arial" w:cs="Arial"/>
          <w:b/>
          <w:sz w:val="22"/>
          <w:szCs w:val="22"/>
        </w:rPr>
      </w:pPr>
    </w:p>
    <w:p w14:paraId="6D78D01D" w14:textId="77777777" w:rsidR="00A522CF" w:rsidRPr="008E12EF" w:rsidRDefault="00A522CF" w:rsidP="00663C0D">
      <w:pPr>
        <w:jc w:val="center"/>
        <w:rPr>
          <w:rFonts w:ascii="Arial" w:hAnsi="Arial" w:cs="Arial"/>
          <w:b/>
          <w:sz w:val="22"/>
          <w:szCs w:val="22"/>
        </w:rPr>
      </w:pPr>
      <w:r w:rsidRPr="008E12EF">
        <w:rPr>
          <w:rFonts w:ascii="Arial" w:hAnsi="Arial" w:cs="Arial"/>
          <w:b/>
          <w:sz w:val="22"/>
          <w:szCs w:val="22"/>
        </w:rPr>
        <w:t>Publicado en el Diario Oficial del Estado el 29 de Diciembre de 2005</w:t>
      </w:r>
    </w:p>
    <w:p w14:paraId="4ED4E058" w14:textId="77777777" w:rsidR="00A522CF" w:rsidRPr="008E12EF" w:rsidRDefault="00A522CF" w:rsidP="00663C0D">
      <w:pPr>
        <w:jc w:val="center"/>
        <w:rPr>
          <w:rFonts w:ascii="Arial" w:hAnsi="Arial" w:cs="Arial"/>
          <w:b/>
          <w:sz w:val="22"/>
          <w:szCs w:val="22"/>
        </w:rPr>
      </w:pPr>
    </w:p>
    <w:p w14:paraId="57AF7AE4" w14:textId="77777777" w:rsidR="00A522CF" w:rsidRPr="008E12EF" w:rsidRDefault="00A522CF" w:rsidP="00663C0D">
      <w:pPr>
        <w:jc w:val="center"/>
        <w:rPr>
          <w:rFonts w:ascii="Arial" w:hAnsi="Arial" w:cs="Arial"/>
          <w:b/>
          <w:sz w:val="22"/>
          <w:szCs w:val="22"/>
        </w:rPr>
      </w:pPr>
    </w:p>
    <w:p w14:paraId="020A5E64" w14:textId="77777777" w:rsidR="00A522CF" w:rsidRPr="008E12EF" w:rsidRDefault="00A522CF" w:rsidP="00663C0D">
      <w:pPr>
        <w:spacing w:after="120" w:line="360" w:lineRule="auto"/>
        <w:ind w:right="-91"/>
        <w:jc w:val="both"/>
        <w:rPr>
          <w:rFonts w:ascii="Arial" w:hAnsi="Arial" w:cs="Arial"/>
          <w:sz w:val="22"/>
          <w:szCs w:val="22"/>
        </w:rPr>
      </w:pPr>
      <w:r w:rsidRPr="008E12EF">
        <w:rPr>
          <w:rFonts w:ascii="Arial" w:hAnsi="Arial" w:cs="Arial"/>
          <w:b/>
          <w:sz w:val="22"/>
          <w:szCs w:val="22"/>
        </w:rPr>
        <w:t>Artículo Único.-</w:t>
      </w:r>
      <w:r w:rsidRPr="008E12EF">
        <w:rPr>
          <w:rFonts w:ascii="Arial" w:hAnsi="Arial" w:cs="Arial"/>
          <w:sz w:val="22"/>
          <w:szCs w:val="22"/>
        </w:rPr>
        <w:t xml:space="preserve"> Se reforma</w:t>
      </w:r>
      <w:r w:rsidRPr="008E12EF">
        <w:rPr>
          <w:rFonts w:ascii="Arial" w:hAnsi="Arial" w:cs="Arial"/>
          <w:b/>
          <w:sz w:val="22"/>
          <w:szCs w:val="22"/>
        </w:rPr>
        <w:t xml:space="preserve"> </w:t>
      </w:r>
      <w:r w:rsidRPr="008E12EF">
        <w:rPr>
          <w:rFonts w:ascii="Arial" w:hAnsi="Arial" w:cs="Arial"/>
          <w:sz w:val="22"/>
          <w:szCs w:val="22"/>
        </w:rPr>
        <w:t xml:space="preserve">el artículo 6 de </w:t>
      </w:r>
      <w:smartTag w:uri="urn:schemas-microsoft-com:office:smarttags" w:element="PersonName">
        <w:smartTagPr>
          <w:attr w:name="ProductID" w:val="la Ley"/>
        </w:smartTagPr>
        <w:r w:rsidRPr="008E12EF">
          <w:rPr>
            <w:rFonts w:ascii="Arial" w:hAnsi="Arial" w:cs="Arial"/>
            <w:sz w:val="22"/>
            <w:szCs w:val="22"/>
          </w:rPr>
          <w:t>la Ley</w:t>
        </w:r>
      </w:smartTag>
      <w:r w:rsidRPr="008E12EF">
        <w:rPr>
          <w:rFonts w:ascii="Arial" w:hAnsi="Arial" w:cs="Arial"/>
          <w:sz w:val="22"/>
          <w:szCs w:val="22"/>
        </w:rPr>
        <w:t xml:space="preserve"> de Coordinación Fiscal del </w:t>
      </w:r>
      <w:r w:rsidRPr="008E12EF">
        <w:rPr>
          <w:rFonts w:ascii="Arial" w:hAnsi="Arial" w:cs="Arial"/>
          <w:sz w:val="22"/>
          <w:szCs w:val="22"/>
        </w:rPr>
        <w:br/>
        <w:t>Estado de Yucatán, para quedar en los siguientes términos:</w:t>
      </w:r>
    </w:p>
    <w:p w14:paraId="62D3C278" w14:textId="77777777" w:rsidR="00A522CF" w:rsidRPr="008E12EF" w:rsidRDefault="00A522CF" w:rsidP="00663C0D">
      <w:pPr>
        <w:pStyle w:val="Ttulo2"/>
        <w:jc w:val="center"/>
        <w:rPr>
          <w:rFonts w:cs="Arial"/>
          <w:sz w:val="22"/>
          <w:szCs w:val="22"/>
          <w:lang w:val="en-US"/>
        </w:rPr>
      </w:pPr>
    </w:p>
    <w:p w14:paraId="70D872E0" w14:textId="77777777" w:rsidR="00A522CF" w:rsidRPr="008E12EF" w:rsidRDefault="00A522CF" w:rsidP="00663C0D">
      <w:pPr>
        <w:pStyle w:val="Ttulo2"/>
        <w:jc w:val="center"/>
        <w:rPr>
          <w:rFonts w:cs="Arial"/>
          <w:sz w:val="22"/>
          <w:szCs w:val="22"/>
          <w:lang w:val="en-US"/>
        </w:rPr>
      </w:pPr>
      <w:r w:rsidRPr="008E12EF">
        <w:rPr>
          <w:rFonts w:cs="Arial"/>
          <w:sz w:val="22"/>
          <w:szCs w:val="22"/>
          <w:lang w:val="en-US"/>
        </w:rPr>
        <w:t>T R A N S I T O R I O S:</w:t>
      </w:r>
    </w:p>
    <w:p w14:paraId="3ABBE0D4" w14:textId="77777777" w:rsidR="00A522CF" w:rsidRPr="008E12EF" w:rsidRDefault="00A522CF" w:rsidP="00663C0D">
      <w:pPr>
        <w:rPr>
          <w:sz w:val="22"/>
          <w:szCs w:val="22"/>
          <w:lang w:val="en-US"/>
        </w:rPr>
      </w:pPr>
    </w:p>
    <w:p w14:paraId="54ACFCC1" w14:textId="77777777" w:rsidR="00A522CF" w:rsidRPr="008E12EF" w:rsidRDefault="00A522CF" w:rsidP="00663C0D">
      <w:pPr>
        <w:autoSpaceDE w:val="0"/>
        <w:autoSpaceDN w:val="0"/>
        <w:adjustRightInd w:val="0"/>
        <w:spacing w:line="360" w:lineRule="auto"/>
        <w:jc w:val="both"/>
        <w:rPr>
          <w:rFonts w:ascii="Arial" w:hAnsi="Arial" w:cs="Arial"/>
          <w:sz w:val="22"/>
          <w:szCs w:val="22"/>
        </w:rPr>
      </w:pPr>
      <w:r w:rsidRPr="008E12EF">
        <w:rPr>
          <w:rFonts w:ascii="Arial" w:hAnsi="Arial" w:cs="Arial"/>
          <w:b/>
          <w:sz w:val="22"/>
          <w:szCs w:val="22"/>
        </w:rPr>
        <w:t>Artículo Primero.</w:t>
      </w:r>
      <w:r w:rsidRPr="008E12EF">
        <w:rPr>
          <w:rFonts w:ascii="Arial" w:hAnsi="Arial" w:cs="Arial"/>
          <w:sz w:val="22"/>
          <w:szCs w:val="22"/>
        </w:rPr>
        <w:t xml:space="preserve">- Este Decreto entrará en vigor el día uno de enero del año dos mil seis, previa su publicación en el </w:t>
      </w:r>
      <w:smartTag w:uri="urn:schemas-microsoft-com:office:smarttags" w:element="PersonName">
        <w:r w:rsidRPr="008E12EF">
          <w:rPr>
            <w:rFonts w:ascii="Arial" w:hAnsi="Arial" w:cs="Arial"/>
            <w:sz w:val="22"/>
            <w:szCs w:val="22"/>
          </w:rPr>
          <w:t>Diario Oficial</w:t>
        </w:r>
      </w:smartTag>
      <w:r w:rsidRPr="008E12EF">
        <w:rPr>
          <w:rFonts w:ascii="Arial" w:hAnsi="Arial" w:cs="Arial"/>
          <w:sz w:val="22"/>
          <w:szCs w:val="22"/>
        </w:rPr>
        <w:t xml:space="preserve"> del Gobierno del Estado de Yucatán.</w:t>
      </w:r>
    </w:p>
    <w:p w14:paraId="0B696CDB" w14:textId="77777777" w:rsidR="00A522CF" w:rsidRPr="008E12EF" w:rsidRDefault="00A522CF" w:rsidP="00663C0D">
      <w:pPr>
        <w:autoSpaceDE w:val="0"/>
        <w:autoSpaceDN w:val="0"/>
        <w:adjustRightInd w:val="0"/>
        <w:jc w:val="both"/>
        <w:rPr>
          <w:rFonts w:ascii="Arial" w:hAnsi="Arial" w:cs="Arial"/>
          <w:sz w:val="22"/>
          <w:szCs w:val="22"/>
        </w:rPr>
      </w:pPr>
    </w:p>
    <w:p w14:paraId="6681C0E2" w14:textId="77777777" w:rsidR="00A522CF" w:rsidRPr="008E12EF" w:rsidRDefault="00A522CF" w:rsidP="00663C0D">
      <w:pPr>
        <w:spacing w:line="360" w:lineRule="auto"/>
        <w:jc w:val="both"/>
        <w:rPr>
          <w:rFonts w:ascii="Arial" w:hAnsi="Arial" w:cs="Arial"/>
          <w:sz w:val="22"/>
          <w:szCs w:val="22"/>
        </w:rPr>
      </w:pPr>
      <w:r w:rsidRPr="008E12EF">
        <w:rPr>
          <w:rFonts w:ascii="Arial" w:hAnsi="Arial" w:cs="Arial"/>
          <w:b/>
          <w:sz w:val="22"/>
          <w:szCs w:val="22"/>
        </w:rPr>
        <w:t>Artículo Segundo.</w:t>
      </w:r>
      <w:r w:rsidRPr="008E12EF">
        <w:rPr>
          <w:rFonts w:ascii="Arial" w:hAnsi="Arial" w:cs="Arial"/>
          <w:sz w:val="22"/>
          <w:szCs w:val="22"/>
        </w:rPr>
        <w:t>- Se derogan todas las disposiciones que se opongan al presente Decreto.</w:t>
      </w:r>
    </w:p>
    <w:p w14:paraId="1AD18834" w14:textId="77777777" w:rsidR="00A522CF" w:rsidRDefault="00A522CF" w:rsidP="00663C0D">
      <w:pPr>
        <w:jc w:val="both"/>
        <w:rPr>
          <w:rFonts w:ascii="Arial" w:hAnsi="Arial" w:cs="Arial"/>
        </w:rPr>
      </w:pPr>
    </w:p>
    <w:p w14:paraId="7362EE28" w14:textId="77777777" w:rsidR="00A522CF" w:rsidRPr="008E12EF" w:rsidRDefault="00A522CF" w:rsidP="00663C0D">
      <w:pPr>
        <w:jc w:val="both"/>
        <w:rPr>
          <w:rFonts w:ascii="Arial" w:hAnsi="Arial" w:cs="Arial"/>
          <w:b/>
          <w:sz w:val="18"/>
          <w:szCs w:val="18"/>
        </w:rPr>
      </w:pPr>
      <w:r w:rsidRPr="008E12EF">
        <w:rPr>
          <w:rFonts w:ascii="Arial" w:hAnsi="Arial" w:cs="Arial"/>
          <w:b/>
          <w:sz w:val="18"/>
          <w:szCs w:val="18"/>
        </w:rPr>
        <w:t xml:space="preserve">DADO EN </w:t>
      </w:r>
      <w:smartTag w:uri="urn:schemas-microsoft-com:office:smarttags" w:element="PersonName">
        <w:smartTagPr>
          <w:attr w:name="ProductID" w:val="LA SEDE DEL"/>
        </w:smartTagPr>
        <w:r w:rsidRPr="008E12EF">
          <w:rPr>
            <w:rFonts w:ascii="Arial" w:hAnsi="Arial" w:cs="Arial"/>
            <w:b/>
            <w:sz w:val="18"/>
            <w:szCs w:val="18"/>
          </w:rPr>
          <w:t>LA SEDE DEL</w:t>
        </w:r>
      </w:smartTag>
      <w:r w:rsidRPr="008E12EF">
        <w:rPr>
          <w:rFonts w:ascii="Arial" w:hAnsi="Arial" w:cs="Arial"/>
          <w:b/>
          <w:sz w:val="18"/>
          <w:szCs w:val="18"/>
        </w:rPr>
        <w:t xml:space="preserve"> RECINTO DEL PODER LEGISLATIVO, EN </w:t>
      </w:r>
      <w:smartTag w:uri="urn:schemas-microsoft-com:office:smarttags" w:element="PersonName">
        <w:smartTagPr>
          <w:attr w:name="ProductID" w:val="LA CIUDAD DE"/>
        </w:smartTagPr>
        <w:r w:rsidRPr="008E12EF">
          <w:rPr>
            <w:rFonts w:ascii="Arial" w:hAnsi="Arial" w:cs="Arial"/>
            <w:b/>
            <w:sz w:val="18"/>
            <w:szCs w:val="18"/>
          </w:rPr>
          <w:t>LA CIUDAD DE</w:t>
        </w:r>
      </w:smartTag>
      <w:r w:rsidRPr="008E12EF">
        <w:rPr>
          <w:rFonts w:ascii="Arial" w:hAnsi="Arial" w:cs="Arial"/>
          <w:b/>
          <w:sz w:val="18"/>
          <w:szCs w:val="18"/>
        </w:rPr>
        <w:t xml:space="preserve"> MÉRIDA, YUCATÁN, ESTADOS UNIDOS MEXICANOS, A LOS VEINTE DÍAS DEL MES DE DICIEMBRE DEL AÑO DOS MIL CINCO.- VICEPRESIDENTE DIPUTADO BENITO FERNANDO ROSEL ISAAC.- SECRETARIO DIPUTADO MARIO ALEJANDRO CUEVAS MENA.- SECRETARIO DIPUTADO JORGE ESMA BAZÁN.- RÚBRICAS.</w:t>
      </w:r>
    </w:p>
    <w:p w14:paraId="3557685F" w14:textId="77777777" w:rsidR="00A522CF" w:rsidRPr="008E12EF" w:rsidRDefault="00A522CF" w:rsidP="00663C0D">
      <w:pPr>
        <w:jc w:val="both"/>
        <w:rPr>
          <w:rFonts w:ascii="Arial" w:hAnsi="Arial" w:cs="Arial"/>
          <w:b/>
          <w:sz w:val="18"/>
          <w:szCs w:val="18"/>
        </w:rPr>
      </w:pPr>
    </w:p>
    <w:p w14:paraId="754BD774" w14:textId="77777777" w:rsidR="00A522CF" w:rsidRPr="008E12EF" w:rsidRDefault="00A522CF" w:rsidP="00663C0D">
      <w:pPr>
        <w:jc w:val="both"/>
        <w:rPr>
          <w:rFonts w:ascii="Arial" w:hAnsi="Arial" w:cs="Arial"/>
          <w:b/>
          <w:sz w:val="18"/>
          <w:szCs w:val="18"/>
        </w:rPr>
      </w:pPr>
      <w:r w:rsidRPr="008E12EF">
        <w:rPr>
          <w:rFonts w:ascii="Arial" w:hAnsi="Arial" w:cs="Arial"/>
          <w:b/>
          <w:bCs/>
          <w:sz w:val="18"/>
          <w:szCs w:val="18"/>
        </w:rPr>
        <w:t>Y POR TANTO, MANDO SE IMPRIMA, PUBLIQUE Y CIRCULE PARA SU CONOCIMIENTO Y DEBIDO CUMPLIMIENTO.</w:t>
      </w:r>
    </w:p>
    <w:p w14:paraId="79958043" w14:textId="77777777" w:rsidR="00A522CF" w:rsidRPr="008E12EF" w:rsidRDefault="00A522CF" w:rsidP="00663C0D">
      <w:pPr>
        <w:jc w:val="both"/>
        <w:rPr>
          <w:rFonts w:ascii="Arial" w:hAnsi="Arial" w:cs="Arial"/>
          <w:b/>
          <w:bCs/>
          <w:sz w:val="18"/>
          <w:szCs w:val="18"/>
        </w:rPr>
      </w:pPr>
    </w:p>
    <w:p w14:paraId="776685BE" w14:textId="77777777" w:rsidR="00A522CF" w:rsidRPr="008E12EF" w:rsidRDefault="00A522CF" w:rsidP="00663C0D">
      <w:pPr>
        <w:jc w:val="both"/>
        <w:rPr>
          <w:rFonts w:ascii="Arial" w:hAnsi="Arial" w:cs="Arial"/>
          <w:b/>
          <w:bCs/>
          <w:sz w:val="18"/>
          <w:szCs w:val="18"/>
        </w:rPr>
      </w:pPr>
      <w:r w:rsidRPr="008E12EF">
        <w:rPr>
          <w:rFonts w:ascii="Arial" w:hAnsi="Arial" w:cs="Arial"/>
          <w:b/>
          <w:bCs/>
          <w:sz w:val="18"/>
          <w:szCs w:val="18"/>
        </w:rPr>
        <w:t xml:space="preserve">DADO EN </w:t>
      </w:r>
      <w:smartTag w:uri="urn:schemas-microsoft-com:office:smarttags" w:element="PersonName">
        <w:smartTagPr>
          <w:attr w:name="ProductID" w:val="LA SEDE DEL"/>
        </w:smartTagPr>
        <w:r w:rsidRPr="008E12EF">
          <w:rPr>
            <w:rFonts w:ascii="Arial" w:hAnsi="Arial" w:cs="Arial"/>
            <w:b/>
            <w:bCs/>
            <w:sz w:val="18"/>
            <w:szCs w:val="18"/>
          </w:rPr>
          <w:t>LA SEDE DEL</w:t>
        </w:r>
      </w:smartTag>
      <w:r w:rsidRPr="008E12EF">
        <w:rPr>
          <w:rFonts w:ascii="Arial" w:hAnsi="Arial" w:cs="Arial"/>
          <w:b/>
          <w:bCs/>
          <w:sz w:val="18"/>
          <w:szCs w:val="18"/>
        </w:rPr>
        <w:t xml:space="preserve"> PODER EJECUTIVO, EN </w:t>
      </w:r>
      <w:smartTag w:uri="urn:schemas-microsoft-com:office:smarttags" w:element="PersonName">
        <w:smartTagPr>
          <w:attr w:name="ProductID" w:val="LA CIUDAD DE"/>
        </w:smartTagPr>
        <w:r w:rsidRPr="008E12EF">
          <w:rPr>
            <w:rFonts w:ascii="Arial" w:hAnsi="Arial" w:cs="Arial"/>
            <w:b/>
            <w:bCs/>
            <w:sz w:val="18"/>
            <w:szCs w:val="18"/>
          </w:rPr>
          <w:t>LA CIUDAD DE</w:t>
        </w:r>
      </w:smartTag>
      <w:r w:rsidRPr="008E12EF">
        <w:rPr>
          <w:rFonts w:ascii="Arial" w:hAnsi="Arial" w:cs="Arial"/>
          <w:b/>
          <w:bCs/>
          <w:sz w:val="18"/>
          <w:szCs w:val="18"/>
        </w:rPr>
        <w:t xml:space="preserve"> MÉRIDA, </w:t>
      </w:r>
      <w:r w:rsidRPr="008E12EF">
        <w:rPr>
          <w:rFonts w:ascii="Arial" w:hAnsi="Arial" w:cs="Arial"/>
          <w:b/>
          <w:bCs/>
          <w:sz w:val="18"/>
          <w:szCs w:val="18"/>
        </w:rPr>
        <w:br/>
        <w:t xml:space="preserve">YUCATÁN, ESTADOS UNIDOS MEXICANOS, A LOS VEINTITRÉS DÍAS </w:t>
      </w:r>
      <w:r w:rsidRPr="008E12EF">
        <w:rPr>
          <w:rFonts w:ascii="Arial" w:hAnsi="Arial" w:cs="Arial"/>
          <w:b/>
          <w:bCs/>
          <w:sz w:val="18"/>
          <w:szCs w:val="18"/>
        </w:rPr>
        <w:br/>
        <w:t>DEL MES DE DICIEMBRE DEL AÑO DOS MIL CINCO.</w:t>
      </w:r>
    </w:p>
    <w:p w14:paraId="3325D085" w14:textId="77777777" w:rsidR="00A522CF" w:rsidRPr="008E12EF" w:rsidRDefault="00A522CF" w:rsidP="00663C0D">
      <w:pPr>
        <w:jc w:val="center"/>
        <w:rPr>
          <w:rFonts w:ascii="Arial" w:hAnsi="Arial" w:cs="Arial"/>
          <w:b/>
          <w:bCs/>
          <w:sz w:val="18"/>
          <w:szCs w:val="18"/>
        </w:rPr>
      </w:pPr>
    </w:p>
    <w:p w14:paraId="4CBD59F4" w14:textId="77777777" w:rsidR="00A522CF" w:rsidRPr="008E12EF" w:rsidRDefault="00A522CF" w:rsidP="00663C0D">
      <w:pPr>
        <w:jc w:val="center"/>
        <w:rPr>
          <w:rFonts w:ascii="Arial" w:hAnsi="Arial" w:cs="Arial"/>
          <w:b/>
          <w:bCs/>
          <w:sz w:val="18"/>
          <w:szCs w:val="18"/>
        </w:rPr>
      </w:pPr>
    </w:p>
    <w:p w14:paraId="1730C51A" w14:textId="77777777" w:rsidR="00A522CF" w:rsidRPr="008E12EF" w:rsidRDefault="00A522CF" w:rsidP="00663C0D">
      <w:pPr>
        <w:jc w:val="center"/>
        <w:rPr>
          <w:rFonts w:ascii="Arial" w:hAnsi="Arial" w:cs="Arial"/>
          <w:b/>
          <w:bCs/>
          <w:sz w:val="18"/>
          <w:szCs w:val="18"/>
        </w:rPr>
      </w:pPr>
      <w:r w:rsidRPr="008E12EF">
        <w:rPr>
          <w:rFonts w:ascii="Arial" w:hAnsi="Arial" w:cs="Arial"/>
          <w:b/>
          <w:bCs/>
          <w:sz w:val="18"/>
          <w:szCs w:val="18"/>
        </w:rPr>
        <w:t>( RÚBRICA )</w:t>
      </w:r>
    </w:p>
    <w:p w14:paraId="450639A8" w14:textId="77777777" w:rsidR="00A522CF" w:rsidRPr="008E12EF" w:rsidRDefault="00A522CF" w:rsidP="00663C0D">
      <w:pPr>
        <w:jc w:val="center"/>
        <w:rPr>
          <w:rFonts w:ascii="Arial" w:hAnsi="Arial" w:cs="Arial"/>
          <w:b/>
          <w:bCs/>
          <w:sz w:val="18"/>
          <w:szCs w:val="18"/>
        </w:rPr>
      </w:pPr>
    </w:p>
    <w:p w14:paraId="1ADEB940" w14:textId="77777777" w:rsidR="00A522CF" w:rsidRPr="008E12EF" w:rsidRDefault="00A522CF" w:rsidP="00663C0D">
      <w:pPr>
        <w:jc w:val="center"/>
        <w:rPr>
          <w:rFonts w:ascii="Arial" w:hAnsi="Arial" w:cs="Arial"/>
          <w:b/>
          <w:bCs/>
          <w:sz w:val="18"/>
          <w:szCs w:val="18"/>
        </w:rPr>
      </w:pPr>
      <w:r w:rsidRPr="008E12EF">
        <w:rPr>
          <w:rFonts w:ascii="Arial" w:hAnsi="Arial" w:cs="Arial"/>
          <w:b/>
          <w:bCs/>
          <w:sz w:val="18"/>
          <w:szCs w:val="18"/>
        </w:rPr>
        <w:t>C. PATRICIO JOSÉ PATRÓN LAVIADA</w:t>
      </w:r>
    </w:p>
    <w:p w14:paraId="6D759035" w14:textId="77777777" w:rsidR="00A522CF" w:rsidRPr="008E12EF" w:rsidRDefault="00A522CF" w:rsidP="00663C0D">
      <w:pPr>
        <w:jc w:val="center"/>
        <w:rPr>
          <w:rFonts w:ascii="Arial" w:hAnsi="Arial" w:cs="Arial"/>
          <w:b/>
          <w:bCs/>
          <w:sz w:val="18"/>
          <w:szCs w:val="18"/>
        </w:rPr>
      </w:pPr>
    </w:p>
    <w:p w14:paraId="522A37CA" w14:textId="77777777" w:rsidR="00A522CF" w:rsidRPr="008E12EF" w:rsidRDefault="00A522CF" w:rsidP="00663C0D">
      <w:pPr>
        <w:jc w:val="center"/>
        <w:rPr>
          <w:rFonts w:ascii="Arial" w:hAnsi="Arial" w:cs="Arial"/>
          <w:b/>
          <w:bCs/>
          <w:sz w:val="18"/>
          <w:szCs w:val="18"/>
        </w:rPr>
      </w:pPr>
    </w:p>
    <w:p w14:paraId="38AB2802" w14:textId="77777777" w:rsidR="00A522CF" w:rsidRPr="008E12EF" w:rsidRDefault="00A522CF" w:rsidP="00663C0D">
      <w:pPr>
        <w:jc w:val="center"/>
        <w:rPr>
          <w:rFonts w:ascii="Arial" w:hAnsi="Arial" w:cs="Arial"/>
          <w:b/>
          <w:bCs/>
          <w:sz w:val="18"/>
          <w:szCs w:val="18"/>
        </w:rPr>
      </w:pPr>
      <w:r w:rsidRPr="008E12EF">
        <w:rPr>
          <w:rFonts w:ascii="Arial" w:hAnsi="Arial" w:cs="Arial"/>
          <w:b/>
          <w:bCs/>
          <w:sz w:val="18"/>
          <w:szCs w:val="18"/>
        </w:rPr>
        <w:t>EL SECRETARIO GENERAL DE GOBIERNO</w:t>
      </w:r>
    </w:p>
    <w:p w14:paraId="192AB696" w14:textId="77777777" w:rsidR="00A522CF" w:rsidRPr="008E12EF" w:rsidRDefault="00A522CF" w:rsidP="00663C0D">
      <w:pPr>
        <w:jc w:val="center"/>
        <w:rPr>
          <w:rFonts w:ascii="Arial" w:hAnsi="Arial" w:cs="Arial"/>
          <w:b/>
          <w:bCs/>
          <w:sz w:val="18"/>
          <w:szCs w:val="18"/>
        </w:rPr>
      </w:pPr>
    </w:p>
    <w:p w14:paraId="16AB5483" w14:textId="77777777" w:rsidR="00A522CF" w:rsidRPr="008E12EF" w:rsidRDefault="00A522CF" w:rsidP="00663C0D">
      <w:pPr>
        <w:jc w:val="center"/>
        <w:rPr>
          <w:rFonts w:ascii="Arial" w:hAnsi="Arial" w:cs="Arial"/>
          <w:b/>
          <w:bCs/>
          <w:sz w:val="18"/>
          <w:szCs w:val="18"/>
        </w:rPr>
      </w:pPr>
      <w:r w:rsidRPr="008E12EF">
        <w:rPr>
          <w:rFonts w:ascii="Arial" w:hAnsi="Arial" w:cs="Arial"/>
          <w:b/>
          <w:bCs/>
          <w:sz w:val="18"/>
          <w:szCs w:val="18"/>
        </w:rPr>
        <w:t>( RÚBRICA )</w:t>
      </w:r>
    </w:p>
    <w:p w14:paraId="45D5EC06" w14:textId="77777777" w:rsidR="00A522CF" w:rsidRPr="008E12EF" w:rsidRDefault="00A522CF" w:rsidP="00663C0D">
      <w:pPr>
        <w:jc w:val="center"/>
        <w:rPr>
          <w:rFonts w:ascii="Arial" w:hAnsi="Arial" w:cs="Arial"/>
          <w:b/>
          <w:bCs/>
          <w:sz w:val="18"/>
          <w:szCs w:val="18"/>
        </w:rPr>
      </w:pPr>
    </w:p>
    <w:p w14:paraId="3ACC7221" w14:textId="77777777" w:rsidR="00A522CF" w:rsidRPr="008E12EF" w:rsidRDefault="00A522CF" w:rsidP="00663C0D">
      <w:pPr>
        <w:jc w:val="center"/>
        <w:rPr>
          <w:rFonts w:ascii="Arial" w:hAnsi="Arial" w:cs="Arial"/>
          <w:b/>
          <w:bCs/>
          <w:sz w:val="18"/>
          <w:szCs w:val="18"/>
        </w:rPr>
      </w:pPr>
      <w:r w:rsidRPr="008E12EF">
        <w:rPr>
          <w:rFonts w:ascii="Arial" w:hAnsi="Arial" w:cs="Arial"/>
          <w:b/>
          <w:bCs/>
          <w:sz w:val="18"/>
          <w:szCs w:val="18"/>
        </w:rPr>
        <w:t>ABOG. PEDRO FRANCISCO RIVAS GUTIÉRREZ</w:t>
      </w:r>
    </w:p>
    <w:p w14:paraId="50432E8F" w14:textId="77777777" w:rsidR="00A522CF" w:rsidRPr="008E12EF" w:rsidRDefault="00A522CF" w:rsidP="00663C0D">
      <w:pPr>
        <w:jc w:val="center"/>
        <w:rPr>
          <w:rFonts w:ascii="Arial" w:hAnsi="Arial" w:cs="Arial"/>
          <w:b/>
          <w:bCs/>
          <w:sz w:val="18"/>
          <w:szCs w:val="18"/>
        </w:rPr>
      </w:pPr>
    </w:p>
    <w:p w14:paraId="3C5E043C" w14:textId="77777777" w:rsidR="00A522CF" w:rsidRPr="008E12EF" w:rsidRDefault="00A522CF" w:rsidP="00663C0D">
      <w:pPr>
        <w:jc w:val="center"/>
        <w:rPr>
          <w:rFonts w:ascii="Arial" w:hAnsi="Arial" w:cs="Arial"/>
          <w:b/>
          <w:bCs/>
          <w:sz w:val="18"/>
          <w:szCs w:val="18"/>
        </w:rPr>
      </w:pPr>
    </w:p>
    <w:tbl>
      <w:tblPr>
        <w:tblW w:w="9215" w:type="dxa"/>
        <w:tblInd w:w="-317" w:type="dxa"/>
        <w:tblLook w:val="01E0" w:firstRow="1" w:lastRow="1" w:firstColumn="1" w:lastColumn="1" w:noHBand="0" w:noVBand="0"/>
      </w:tblPr>
      <w:tblGrid>
        <w:gridCol w:w="4962"/>
        <w:gridCol w:w="4253"/>
      </w:tblGrid>
      <w:tr w:rsidR="00A522CF" w:rsidRPr="008E12EF" w14:paraId="5D239A53" w14:textId="77777777" w:rsidTr="009B5A28">
        <w:tc>
          <w:tcPr>
            <w:tcW w:w="4962" w:type="dxa"/>
          </w:tcPr>
          <w:p w14:paraId="7DD534EE" w14:textId="77777777" w:rsidR="00A522CF" w:rsidRPr="008E12EF" w:rsidRDefault="00A522CF" w:rsidP="00663C0D">
            <w:pPr>
              <w:jc w:val="center"/>
              <w:rPr>
                <w:rFonts w:ascii="Arial" w:hAnsi="Arial" w:cs="Arial"/>
                <w:b/>
                <w:bCs/>
                <w:sz w:val="18"/>
                <w:szCs w:val="18"/>
              </w:rPr>
            </w:pPr>
            <w:smartTag w:uri="urn:schemas-microsoft-com:office:smarttags" w:element="PersonName">
              <w:smartTagPr>
                <w:attr w:name="ProductID" w:val="LA SECRETARIA DE"/>
              </w:smartTagPr>
              <w:r w:rsidRPr="008E12EF">
                <w:rPr>
                  <w:rFonts w:ascii="Arial" w:hAnsi="Arial" w:cs="Arial"/>
                  <w:b/>
                  <w:bCs/>
                  <w:sz w:val="18"/>
                  <w:szCs w:val="18"/>
                </w:rPr>
                <w:t>LA SECRETARIA DE</w:t>
              </w:r>
            </w:smartTag>
            <w:r w:rsidRPr="008E12EF">
              <w:rPr>
                <w:rFonts w:ascii="Arial" w:hAnsi="Arial" w:cs="Arial"/>
                <w:b/>
                <w:bCs/>
                <w:sz w:val="18"/>
                <w:szCs w:val="18"/>
              </w:rPr>
              <w:t xml:space="preserve"> HACIENDA</w:t>
            </w:r>
          </w:p>
          <w:p w14:paraId="775C8512" w14:textId="77777777" w:rsidR="00A522CF" w:rsidRPr="008E12EF" w:rsidRDefault="00A522CF" w:rsidP="00663C0D">
            <w:pPr>
              <w:jc w:val="center"/>
              <w:rPr>
                <w:rFonts w:ascii="Arial" w:hAnsi="Arial" w:cs="Arial"/>
                <w:b/>
                <w:bCs/>
                <w:sz w:val="18"/>
                <w:szCs w:val="18"/>
              </w:rPr>
            </w:pPr>
          </w:p>
          <w:p w14:paraId="3369F20F" w14:textId="77777777" w:rsidR="00A522CF" w:rsidRPr="008E12EF" w:rsidRDefault="00A522CF" w:rsidP="00663C0D">
            <w:pPr>
              <w:jc w:val="center"/>
              <w:rPr>
                <w:rFonts w:ascii="Arial" w:hAnsi="Arial" w:cs="Arial"/>
                <w:b/>
                <w:bCs/>
                <w:sz w:val="18"/>
                <w:szCs w:val="18"/>
              </w:rPr>
            </w:pPr>
          </w:p>
          <w:p w14:paraId="0278004C" w14:textId="77777777" w:rsidR="00A522CF" w:rsidRPr="008E12EF" w:rsidRDefault="00A522CF" w:rsidP="00663C0D">
            <w:pPr>
              <w:jc w:val="center"/>
              <w:rPr>
                <w:rFonts w:ascii="Arial" w:hAnsi="Arial" w:cs="Arial"/>
                <w:b/>
                <w:bCs/>
                <w:sz w:val="18"/>
                <w:szCs w:val="18"/>
              </w:rPr>
            </w:pPr>
            <w:r w:rsidRPr="008E12EF">
              <w:rPr>
                <w:rFonts w:ascii="Arial" w:hAnsi="Arial" w:cs="Arial"/>
                <w:b/>
                <w:bCs/>
                <w:sz w:val="18"/>
                <w:szCs w:val="18"/>
              </w:rPr>
              <w:t>( RÚBRICA )</w:t>
            </w:r>
          </w:p>
          <w:p w14:paraId="50B004BA" w14:textId="77777777" w:rsidR="00A522CF" w:rsidRPr="008E12EF" w:rsidRDefault="00A522CF" w:rsidP="00663C0D">
            <w:pPr>
              <w:jc w:val="center"/>
              <w:rPr>
                <w:rFonts w:ascii="Arial" w:hAnsi="Arial" w:cs="Arial"/>
                <w:b/>
                <w:bCs/>
                <w:sz w:val="18"/>
                <w:szCs w:val="18"/>
              </w:rPr>
            </w:pPr>
          </w:p>
          <w:p w14:paraId="0BB2385B" w14:textId="77777777" w:rsidR="00A522CF" w:rsidRPr="008E12EF" w:rsidRDefault="00A522CF" w:rsidP="00663C0D">
            <w:pPr>
              <w:ind w:right="-144"/>
              <w:jc w:val="center"/>
              <w:rPr>
                <w:rFonts w:ascii="Arial" w:hAnsi="Arial" w:cs="Arial"/>
                <w:b/>
                <w:bCs/>
                <w:sz w:val="18"/>
                <w:szCs w:val="18"/>
              </w:rPr>
            </w:pPr>
            <w:r w:rsidRPr="008E12EF">
              <w:rPr>
                <w:rFonts w:ascii="Arial" w:hAnsi="Arial" w:cs="Arial"/>
                <w:b/>
                <w:bCs/>
                <w:sz w:val="18"/>
                <w:szCs w:val="18"/>
              </w:rPr>
              <w:t>C.P. ELSY DEL CARMEN MEZO PALMA</w:t>
            </w:r>
          </w:p>
        </w:tc>
        <w:tc>
          <w:tcPr>
            <w:tcW w:w="4253" w:type="dxa"/>
          </w:tcPr>
          <w:p w14:paraId="4F28AAF0" w14:textId="77777777" w:rsidR="00A522CF" w:rsidRPr="008E12EF" w:rsidRDefault="00A522CF" w:rsidP="00663C0D">
            <w:pPr>
              <w:ind w:left="-109" w:right="-107"/>
              <w:jc w:val="center"/>
              <w:rPr>
                <w:rFonts w:ascii="Arial" w:hAnsi="Arial" w:cs="Arial"/>
                <w:b/>
                <w:bCs/>
                <w:sz w:val="18"/>
                <w:szCs w:val="18"/>
              </w:rPr>
            </w:pPr>
            <w:r w:rsidRPr="008E12EF">
              <w:rPr>
                <w:rFonts w:ascii="Arial" w:hAnsi="Arial" w:cs="Arial"/>
                <w:b/>
                <w:bCs/>
                <w:sz w:val="18"/>
                <w:szCs w:val="18"/>
              </w:rPr>
              <w:t>EL SECRETARIO DE PLANEACIÓN Y PRESUPUESTO</w:t>
            </w:r>
          </w:p>
          <w:p w14:paraId="663295A6" w14:textId="77777777" w:rsidR="00A522CF" w:rsidRPr="008E12EF" w:rsidRDefault="00A522CF" w:rsidP="00663C0D">
            <w:pPr>
              <w:ind w:left="-109"/>
              <w:jc w:val="center"/>
              <w:rPr>
                <w:rFonts w:ascii="Arial" w:hAnsi="Arial" w:cs="Arial"/>
                <w:b/>
                <w:bCs/>
                <w:sz w:val="18"/>
                <w:szCs w:val="18"/>
              </w:rPr>
            </w:pPr>
          </w:p>
          <w:p w14:paraId="3DA3E0B0" w14:textId="77777777" w:rsidR="00A522CF" w:rsidRPr="008E12EF" w:rsidRDefault="00A522CF" w:rsidP="00663C0D">
            <w:pPr>
              <w:ind w:left="-109"/>
              <w:jc w:val="center"/>
              <w:rPr>
                <w:rFonts w:ascii="Arial" w:hAnsi="Arial" w:cs="Arial"/>
                <w:b/>
                <w:bCs/>
                <w:sz w:val="18"/>
                <w:szCs w:val="18"/>
              </w:rPr>
            </w:pPr>
            <w:r w:rsidRPr="008E12EF">
              <w:rPr>
                <w:rFonts w:ascii="Arial" w:hAnsi="Arial" w:cs="Arial"/>
                <w:b/>
                <w:bCs/>
                <w:sz w:val="18"/>
                <w:szCs w:val="18"/>
              </w:rPr>
              <w:t>( RÚBRICA )</w:t>
            </w:r>
          </w:p>
          <w:p w14:paraId="52EFA28B" w14:textId="77777777" w:rsidR="00A522CF" w:rsidRPr="008E12EF" w:rsidRDefault="00A522CF" w:rsidP="00663C0D">
            <w:pPr>
              <w:ind w:left="-109"/>
              <w:jc w:val="center"/>
              <w:rPr>
                <w:rFonts w:ascii="Arial" w:hAnsi="Arial" w:cs="Arial"/>
                <w:b/>
                <w:bCs/>
                <w:sz w:val="18"/>
                <w:szCs w:val="18"/>
              </w:rPr>
            </w:pPr>
          </w:p>
          <w:p w14:paraId="4E3B89D5" w14:textId="77777777" w:rsidR="00A522CF" w:rsidRPr="008E12EF" w:rsidRDefault="00A522CF" w:rsidP="00663C0D">
            <w:pPr>
              <w:ind w:left="-109"/>
              <w:jc w:val="center"/>
              <w:rPr>
                <w:rFonts w:ascii="Arial" w:hAnsi="Arial" w:cs="Arial"/>
                <w:b/>
                <w:bCs/>
                <w:sz w:val="18"/>
                <w:szCs w:val="18"/>
              </w:rPr>
            </w:pPr>
            <w:r w:rsidRPr="008E12EF">
              <w:rPr>
                <w:rFonts w:ascii="Arial" w:hAnsi="Arial" w:cs="Arial"/>
                <w:b/>
                <w:bCs/>
                <w:sz w:val="18"/>
                <w:szCs w:val="18"/>
              </w:rPr>
              <w:t>ING. ALBERTO REYES CARRILLO</w:t>
            </w:r>
          </w:p>
        </w:tc>
      </w:tr>
    </w:tbl>
    <w:p w14:paraId="39E45C36" w14:textId="77777777" w:rsidR="005F6ADE" w:rsidRPr="008E12EF" w:rsidRDefault="005F6ADE" w:rsidP="00663C0D">
      <w:pPr>
        <w:jc w:val="center"/>
        <w:rPr>
          <w:rFonts w:ascii="Arial" w:hAnsi="Arial"/>
          <w:sz w:val="18"/>
          <w:szCs w:val="18"/>
        </w:rPr>
      </w:pPr>
    </w:p>
    <w:p w14:paraId="08B25957" w14:textId="77777777" w:rsidR="00D14227" w:rsidRDefault="00D14227" w:rsidP="00663C0D">
      <w:pPr>
        <w:jc w:val="center"/>
        <w:rPr>
          <w:rFonts w:ascii="Arial" w:hAnsi="Arial" w:cs="Arial"/>
          <w:b/>
        </w:rPr>
      </w:pPr>
      <w:r w:rsidRPr="008E12EF">
        <w:rPr>
          <w:rFonts w:ascii="Arial" w:hAnsi="Arial"/>
          <w:sz w:val="18"/>
          <w:szCs w:val="18"/>
        </w:rPr>
        <w:br w:type="column"/>
      </w:r>
      <w:r w:rsidRPr="008E12EF">
        <w:rPr>
          <w:rFonts w:ascii="Arial" w:hAnsi="Arial" w:cs="Arial"/>
          <w:b/>
          <w:sz w:val="22"/>
          <w:szCs w:val="22"/>
        </w:rPr>
        <w:lastRenderedPageBreak/>
        <w:t>DECRETO</w:t>
      </w:r>
      <w:r>
        <w:rPr>
          <w:rFonts w:ascii="Arial" w:hAnsi="Arial" w:cs="Arial"/>
          <w:b/>
        </w:rPr>
        <w:t xml:space="preserve"> No. </w:t>
      </w:r>
      <w:r w:rsidR="00F803FB">
        <w:rPr>
          <w:rFonts w:ascii="Arial" w:hAnsi="Arial" w:cs="Arial"/>
          <w:b/>
        </w:rPr>
        <w:t>259</w:t>
      </w:r>
    </w:p>
    <w:p w14:paraId="3D1A0A4A" w14:textId="77777777" w:rsidR="00D14227" w:rsidRDefault="00D14227" w:rsidP="00663C0D">
      <w:pPr>
        <w:jc w:val="center"/>
        <w:rPr>
          <w:rFonts w:ascii="Arial" w:hAnsi="Arial" w:cs="Arial"/>
          <w:b/>
        </w:rPr>
      </w:pPr>
    </w:p>
    <w:p w14:paraId="2B098EC1" w14:textId="77777777" w:rsidR="00D14227" w:rsidRDefault="00D14227" w:rsidP="00663C0D">
      <w:pPr>
        <w:jc w:val="center"/>
        <w:rPr>
          <w:rFonts w:ascii="Arial" w:hAnsi="Arial" w:cs="Arial"/>
          <w:b/>
        </w:rPr>
      </w:pPr>
      <w:r>
        <w:rPr>
          <w:rFonts w:ascii="Arial" w:hAnsi="Arial" w:cs="Arial"/>
          <w:b/>
        </w:rPr>
        <w:t xml:space="preserve">Publicado en el Diario Oficial del Estado el </w:t>
      </w:r>
      <w:r w:rsidR="00F803FB">
        <w:rPr>
          <w:rFonts w:ascii="Arial" w:hAnsi="Arial" w:cs="Arial"/>
          <w:b/>
        </w:rPr>
        <w:t>30</w:t>
      </w:r>
      <w:r>
        <w:rPr>
          <w:rFonts w:ascii="Arial" w:hAnsi="Arial" w:cs="Arial"/>
          <w:b/>
        </w:rPr>
        <w:t xml:space="preserve"> de Diciembre de 2009</w:t>
      </w:r>
    </w:p>
    <w:p w14:paraId="28B63BBC" w14:textId="77777777" w:rsidR="00D14227" w:rsidRDefault="00D14227" w:rsidP="00663C0D">
      <w:pPr>
        <w:jc w:val="center"/>
        <w:rPr>
          <w:rFonts w:ascii="Arial" w:hAnsi="Arial" w:cs="Arial"/>
          <w:b/>
        </w:rPr>
      </w:pPr>
    </w:p>
    <w:p w14:paraId="721E68EB" w14:textId="77777777" w:rsidR="00D14227" w:rsidRDefault="00D14227" w:rsidP="00663C0D">
      <w:pPr>
        <w:ind w:left="284" w:right="261"/>
        <w:jc w:val="center"/>
        <w:rPr>
          <w:rFonts w:ascii="Arial" w:hAnsi="Arial"/>
          <w:sz w:val="22"/>
        </w:rPr>
      </w:pPr>
    </w:p>
    <w:p w14:paraId="13AC0678" w14:textId="77777777" w:rsidR="00D14227" w:rsidRPr="00C50CCD" w:rsidRDefault="00D14227" w:rsidP="00663C0D">
      <w:pPr>
        <w:spacing w:line="360" w:lineRule="auto"/>
        <w:jc w:val="both"/>
        <w:rPr>
          <w:rFonts w:ascii="Arial" w:hAnsi="Arial" w:cs="Arial"/>
          <w:sz w:val="22"/>
          <w:szCs w:val="22"/>
        </w:rPr>
      </w:pPr>
      <w:r w:rsidRPr="00C50CCD">
        <w:rPr>
          <w:rFonts w:ascii="Arial" w:hAnsi="Arial" w:cs="Arial"/>
          <w:b/>
          <w:sz w:val="22"/>
          <w:szCs w:val="22"/>
        </w:rPr>
        <w:t>ARTÍCULO ÚNICO.-</w:t>
      </w:r>
      <w:r w:rsidRPr="00C50CCD">
        <w:rPr>
          <w:rFonts w:ascii="Arial" w:hAnsi="Arial" w:cs="Arial"/>
          <w:sz w:val="22"/>
          <w:szCs w:val="22"/>
        </w:rPr>
        <w:t xml:space="preserve"> Se reforma</w:t>
      </w:r>
      <w:r w:rsidRPr="00C50CCD">
        <w:rPr>
          <w:rFonts w:ascii="Arial" w:hAnsi="Arial" w:cs="Arial"/>
          <w:b/>
          <w:sz w:val="22"/>
          <w:szCs w:val="22"/>
        </w:rPr>
        <w:t xml:space="preserve"> </w:t>
      </w:r>
      <w:r w:rsidRPr="00C50CCD">
        <w:rPr>
          <w:rFonts w:ascii="Arial" w:hAnsi="Arial" w:cs="Arial"/>
          <w:sz w:val="22"/>
          <w:szCs w:val="22"/>
        </w:rPr>
        <w:t xml:space="preserve">el numeral 6 del artículo 5 de </w:t>
      </w:r>
      <w:smartTag w:uri="urn:schemas-microsoft-com:office:smarttags" w:element="PersonName">
        <w:smartTagPr>
          <w:attr w:name="ProductID" w:val="la Ley"/>
        </w:smartTagPr>
        <w:r w:rsidRPr="00C50CCD">
          <w:rPr>
            <w:rFonts w:ascii="Arial" w:hAnsi="Arial" w:cs="Arial"/>
            <w:sz w:val="22"/>
            <w:szCs w:val="22"/>
          </w:rPr>
          <w:t>la Ley</w:t>
        </w:r>
      </w:smartTag>
      <w:r w:rsidRPr="00C50CCD">
        <w:rPr>
          <w:rFonts w:ascii="Arial" w:hAnsi="Arial" w:cs="Arial"/>
          <w:sz w:val="22"/>
          <w:szCs w:val="22"/>
        </w:rPr>
        <w:t xml:space="preserve"> de Coordinación Fiscal del Estado de Yucatán, para quedar como sigue:</w:t>
      </w:r>
    </w:p>
    <w:p w14:paraId="4980F040" w14:textId="77777777" w:rsidR="00D14227" w:rsidRPr="00C50CCD" w:rsidRDefault="00D14227" w:rsidP="00663C0D">
      <w:pPr>
        <w:jc w:val="both"/>
        <w:rPr>
          <w:rFonts w:ascii="Arial" w:hAnsi="Arial" w:cs="Arial"/>
          <w:sz w:val="22"/>
          <w:szCs w:val="22"/>
        </w:rPr>
      </w:pPr>
    </w:p>
    <w:p w14:paraId="728DAC1A" w14:textId="77777777" w:rsidR="00D14227" w:rsidRPr="00C50CCD" w:rsidRDefault="00D14227" w:rsidP="00663C0D">
      <w:pPr>
        <w:pStyle w:val="Ttulo2"/>
        <w:spacing w:line="480" w:lineRule="auto"/>
        <w:jc w:val="center"/>
        <w:rPr>
          <w:rFonts w:cs="Arial"/>
          <w:sz w:val="22"/>
          <w:szCs w:val="22"/>
          <w:lang w:val="en-GB"/>
        </w:rPr>
      </w:pPr>
      <w:r w:rsidRPr="00C50CCD">
        <w:rPr>
          <w:rFonts w:cs="Arial"/>
          <w:sz w:val="22"/>
          <w:szCs w:val="22"/>
          <w:lang w:val="en-GB"/>
        </w:rPr>
        <w:t>T R A N S I T O R I O S :</w:t>
      </w:r>
    </w:p>
    <w:p w14:paraId="40104E04" w14:textId="77777777" w:rsidR="00D14227" w:rsidRPr="00C50CCD" w:rsidRDefault="00D14227" w:rsidP="00663C0D">
      <w:pPr>
        <w:autoSpaceDE w:val="0"/>
        <w:autoSpaceDN w:val="0"/>
        <w:adjustRightInd w:val="0"/>
        <w:jc w:val="both"/>
        <w:rPr>
          <w:rFonts w:ascii="Arial" w:hAnsi="Arial" w:cs="Arial"/>
          <w:sz w:val="22"/>
          <w:szCs w:val="22"/>
        </w:rPr>
      </w:pPr>
      <w:r w:rsidRPr="00C50CCD">
        <w:rPr>
          <w:rFonts w:ascii="Arial" w:hAnsi="Arial" w:cs="Arial"/>
          <w:b/>
          <w:bCs/>
          <w:sz w:val="22"/>
          <w:szCs w:val="22"/>
        </w:rPr>
        <w:t xml:space="preserve">ARTÍCULO PRIMERO.- </w:t>
      </w:r>
      <w:r w:rsidRPr="00C50CCD">
        <w:rPr>
          <w:rFonts w:ascii="Arial" w:hAnsi="Arial" w:cs="Arial"/>
          <w:sz w:val="22"/>
          <w:szCs w:val="22"/>
        </w:rPr>
        <w:t>Este Decreto entrará en vigor el día uno de enero del año dos mil diez.</w:t>
      </w:r>
    </w:p>
    <w:p w14:paraId="4C8DD0EF" w14:textId="77777777" w:rsidR="00D14227" w:rsidRPr="00C50CCD" w:rsidRDefault="00D14227" w:rsidP="00663C0D">
      <w:pPr>
        <w:autoSpaceDE w:val="0"/>
        <w:autoSpaceDN w:val="0"/>
        <w:adjustRightInd w:val="0"/>
        <w:jc w:val="both"/>
        <w:rPr>
          <w:rFonts w:ascii="Arial" w:hAnsi="Arial" w:cs="Arial"/>
          <w:sz w:val="22"/>
          <w:szCs w:val="22"/>
        </w:rPr>
      </w:pPr>
    </w:p>
    <w:p w14:paraId="779546B9" w14:textId="77777777" w:rsidR="00D14227" w:rsidRPr="00C50CCD" w:rsidRDefault="00D14227" w:rsidP="00663C0D">
      <w:pPr>
        <w:autoSpaceDE w:val="0"/>
        <w:autoSpaceDN w:val="0"/>
        <w:adjustRightInd w:val="0"/>
        <w:jc w:val="both"/>
        <w:rPr>
          <w:rFonts w:ascii="Arial" w:hAnsi="Arial" w:cs="Arial"/>
          <w:bCs/>
          <w:sz w:val="22"/>
          <w:szCs w:val="22"/>
        </w:rPr>
      </w:pPr>
      <w:r w:rsidRPr="00C50CCD">
        <w:rPr>
          <w:rFonts w:ascii="Arial" w:hAnsi="Arial" w:cs="Arial"/>
          <w:b/>
          <w:bCs/>
          <w:sz w:val="22"/>
          <w:szCs w:val="22"/>
        </w:rPr>
        <w:t xml:space="preserve">ARTÍCULO SEGUNDO.- </w:t>
      </w:r>
      <w:r w:rsidRPr="00C50CCD">
        <w:rPr>
          <w:rFonts w:ascii="Arial" w:hAnsi="Arial" w:cs="Arial"/>
          <w:bCs/>
          <w:sz w:val="22"/>
          <w:szCs w:val="22"/>
        </w:rPr>
        <w:t>Publíquese en el Diario Oficial del Gobierno del Estado de Yucatán.</w:t>
      </w:r>
    </w:p>
    <w:p w14:paraId="34C7289C" w14:textId="77777777" w:rsidR="00D14227" w:rsidRDefault="00D14227" w:rsidP="00663C0D">
      <w:pPr>
        <w:pStyle w:val="Sangra2detindependiente"/>
        <w:ind w:firstLine="0"/>
        <w:rPr>
          <w:rFonts w:cs="Arial"/>
          <w:sz w:val="22"/>
          <w:szCs w:val="22"/>
          <w:lang w:val="es-ES"/>
        </w:rPr>
      </w:pPr>
    </w:p>
    <w:p w14:paraId="576DB6D2" w14:textId="77777777" w:rsidR="00D14227" w:rsidRDefault="00D14227" w:rsidP="00663C0D">
      <w:pPr>
        <w:pStyle w:val="Sangra2detindependiente"/>
        <w:ind w:firstLine="0"/>
        <w:rPr>
          <w:rFonts w:cs="Arial"/>
          <w:sz w:val="22"/>
          <w:szCs w:val="22"/>
          <w:lang w:val="es-ES"/>
        </w:rPr>
      </w:pPr>
    </w:p>
    <w:p w14:paraId="270B8170" w14:textId="77777777" w:rsidR="00D14227" w:rsidRPr="00C50CCD" w:rsidRDefault="00D14227" w:rsidP="00663C0D">
      <w:pPr>
        <w:adjustRightInd w:val="0"/>
        <w:jc w:val="both"/>
        <w:rPr>
          <w:rFonts w:ascii="Arial" w:hAnsi="Arial" w:cs="Arial"/>
          <w:b/>
          <w:bCs/>
          <w:sz w:val="22"/>
          <w:szCs w:val="22"/>
        </w:rPr>
      </w:pPr>
      <w:r w:rsidRPr="00C50CCD">
        <w:rPr>
          <w:rFonts w:ascii="Arial" w:hAnsi="Arial" w:cs="Arial"/>
          <w:b/>
          <w:bCs/>
          <w:sz w:val="22"/>
          <w:szCs w:val="22"/>
        </w:rPr>
        <w:t xml:space="preserve">DADO EN </w:t>
      </w:r>
      <w:smartTag w:uri="urn:schemas-microsoft-com:office:smarttags" w:element="PersonName">
        <w:smartTagPr>
          <w:attr w:name="ProductID" w:val="LA SEDE DEL"/>
        </w:smartTagPr>
        <w:r w:rsidRPr="00C50CCD">
          <w:rPr>
            <w:rFonts w:ascii="Arial" w:hAnsi="Arial" w:cs="Arial"/>
            <w:b/>
            <w:bCs/>
            <w:sz w:val="22"/>
            <w:szCs w:val="22"/>
          </w:rPr>
          <w:t>LA SEDE DEL</w:t>
        </w:r>
      </w:smartTag>
      <w:r w:rsidRPr="00C50CCD">
        <w:rPr>
          <w:rFonts w:ascii="Arial" w:hAnsi="Arial" w:cs="Arial"/>
          <w:b/>
          <w:bCs/>
          <w:sz w:val="22"/>
          <w:szCs w:val="22"/>
        </w:rPr>
        <w:t xml:space="preserve"> RECINTO DEL PODER LEGISLATIVO, EN </w:t>
      </w:r>
      <w:smartTag w:uri="urn:schemas-microsoft-com:office:smarttags" w:element="PersonName">
        <w:smartTagPr>
          <w:attr w:name="ProductID" w:val="LA CIUDAD DE"/>
        </w:smartTagPr>
        <w:r w:rsidRPr="00C50CCD">
          <w:rPr>
            <w:rFonts w:ascii="Arial" w:hAnsi="Arial" w:cs="Arial"/>
            <w:b/>
            <w:bCs/>
            <w:sz w:val="22"/>
            <w:szCs w:val="22"/>
          </w:rPr>
          <w:t>LA CIUDAD DE</w:t>
        </w:r>
      </w:smartTag>
      <w:r w:rsidRPr="00C50CCD">
        <w:rPr>
          <w:rFonts w:ascii="Arial" w:hAnsi="Arial" w:cs="Arial"/>
          <w:b/>
          <w:bCs/>
          <w:sz w:val="22"/>
          <w:szCs w:val="22"/>
        </w:rPr>
        <w:t xml:space="preserve"> MÉRIDA, YUCATÁN, ESTADOS UNIDOS MEXICANOS, A LOS QUINCE DÍAS DEL MES DE DICIEMBRE DEL AÑO DOS MIL NUEVE.- PRESIDENTE.- DIPUTADO VÍCTOR MANUEL CHÍ TRUJEQUE.- SECRETARIO.- DIPUTADO FRANCISCO JAVIER CETINA CARRILLO.- SECRETARIA.- DIPUTADA LIZZETE JANICE ESCOBEDO SALAZAR.- RÚBRICAS.</w:t>
      </w:r>
    </w:p>
    <w:p w14:paraId="7F7175C8" w14:textId="77777777" w:rsidR="006441B4" w:rsidRDefault="0032634E" w:rsidP="00663C0D">
      <w:pPr>
        <w:jc w:val="center"/>
        <w:rPr>
          <w:rFonts w:ascii="Arial" w:hAnsi="Arial" w:cs="Arial"/>
          <w:b/>
        </w:rPr>
      </w:pPr>
      <w:r>
        <w:rPr>
          <w:rFonts w:ascii="Arial" w:hAnsi="Arial"/>
          <w:sz w:val="22"/>
        </w:rPr>
        <w:br w:type="column"/>
      </w:r>
      <w:r w:rsidR="006441B4">
        <w:rPr>
          <w:rFonts w:ascii="Arial" w:hAnsi="Arial" w:cs="Arial"/>
          <w:b/>
        </w:rPr>
        <w:lastRenderedPageBreak/>
        <w:t>DECRETO No. 130</w:t>
      </w:r>
    </w:p>
    <w:p w14:paraId="3EC08087" w14:textId="77777777" w:rsidR="006441B4" w:rsidRDefault="006441B4" w:rsidP="00663C0D">
      <w:pPr>
        <w:jc w:val="center"/>
        <w:rPr>
          <w:rFonts w:ascii="Arial" w:hAnsi="Arial" w:cs="Arial"/>
          <w:b/>
        </w:rPr>
      </w:pPr>
    </w:p>
    <w:p w14:paraId="7A0F9315" w14:textId="77777777" w:rsidR="006441B4" w:rsidRDefault="006441B4" w:rsidP="00663C0D">
      <w:pPr>
        <w:jc w:val="center"/>
        <w:rPr>
          <w:rFonts w:ascii="Arial" w:hAnsi="Arial" w:cs="Arial"/>
          <w:b/>
        </w:rPr>
      </w:pPr>
      <w:r>
        <w:rPr>
          <w:rFonts w:ascii="Arial" w:hAnsi="Arial" w:cs="Arial"/>
          <w:b/>
        </w:rPr>
        <w:t>Publicado en el Diario Oficial del Estado el 20 de Diciembre de 2013</w:t>
      </w:r>
    </w:p>
    <w:p w14:paraId="428A76E1" w14:textId="77777777" w:rsidR="006441B4" w:rsidRDefault="006441B4" w:rsidP="00663C0D">
      <w:pPr>
        <w:widowControl w:val="0"/>
        <w:autoSpaceDE w:val="0"/>
        <w:autoSpaceDN w:val="0"/>
        <w:adjustRightInd w:val="0"/>
        <w:spacing w:line="360" w:lineRule="auto"/>
        <w:jc w:val="both"/>
        <w:rPr>
          <w:rFonts w:ascii="Arial" w:hAnsi="Arial"/>
          <w:sz w:val="22"/>
        </w:rPr>
      </w:pPr>
    </w:p>
    <w:p w14:paraId="54FF5F18" w14:textId="77777777" w:rsidR="006441B4" w:rsidRDefault="006441B4" w:rsidP="00663C0D">
      <w:pPr>
        <w:widowControl w:val="0"/>
        <w:autoSpaceDE w:val="0"/>
        <w:autoSpaceDN w:val="0"/>
        <w:adjustRightInd w:val="0"/>
        <w:jc w:val="both"/>
        <w:rPr>
          <w:rFonts w:ascii="Arial" w:hAnsi="Arial" w:cs="Arial"/>
          <w:color w:val="000000"/>
          <w:sz w:val="22"/>
          <w:szCs w:val="22"/>
        </w:rPr>
      </w:pPr>
      <w:r w:rsidRPr="006441B4">
        <w:rPr>
          <w:rFonts w:ascii="Arial" w:hAnsi="Arial" w:cs="Arial"/>
          <w:b/>
          <w:sz w:val="22"/>
          <w:szCs w:val="22"/>
        </w:rPr>
        <w:t>ARTÍCULO ÚNICO.-</w:t>
      </w:r>
      <w:r w:rsidRPr="006441B4">
        <w:rPr>
          <w:rFonts w:ascii="Arial" w:hAnsi="Arial" w:cs="Arial"/>
          <w:sz w:val="22"/>
          <w:szCs w:val="22"/>
        </w:rPr>
        <w:t xml:space="preserve"> </w:t>
      </w:r>
      <w:r w:rsidRPr="006441B4">
        <w:rPr>
          <w:rFonts w:ascii="Arial" w:hAnsi="Arial" w:cs="Arial"/>
          <w:color w:val="000000"/>
          <w:sz w:val="22"/>
          <w:szCs w:val="22"/>
        </w:rPr>
        <w:t xml:space="preserve">Se reforman los artículos 3 y 4; se reforma el numeral 2, se adicionan los párrafos segundo y tercero al numeral 6 y se adiciona el numeral 7 al artículo 5; se reforman los párrafos segundo, cuarto, quinto, séptimo y décimo del artículo 7; se reforma el segundo párrafo del artículo 8; se reforma el artículo 9; se reforma el primer párrafo del artículo 10; se reforma la fracción I del artículo 14; se reforma la fracción II del artículo 15 y se reforma el último párrafo del artículo 16, todos de la Ley de Coordinación Fiscal del Estado de Yucatán, para quedar como siguen: </w:t>
      </w:r>
    </w:p>
    <w:p w14:paraId="63EFEEE3" w14:textId="77777777" w:rsidR="006441B4" w:rsidRDefault="006441B4" w:rsidP="00663C0D">
      <w:pPr>
        <w:widowControl w:val="0"/>
        <w:autoSpaceDE w:val="0"/>
        <w:autoSpaceDN w:val="0"/>
        <w:adjustRightInd w:val="0"/>
        <w:jc w:val="both"/>
        <w:rPr>
          <w:rFonts w:ascii="Arial" w:hAnsi="Arial" w:cs="Arial"/>
          <w:color w:val="000000"/>
          <w:sz w:val="22"/>
          <w:szCs w:val="22"/>
        </w:rPr>
      </w:pPr>
    </w:p>
    <w:p w14:paraId="06AC6C23" w14:textId="77777777" w:rsidR="006441B4" w:rsidRPr="00E85007" w:rsidRDefault="006441B4" w:rsidP="00663C0D">
      <w:pPr>
        <w:spacing w:line="360" w:lineRule="auto"/>
        <w:jc w:val="center"/>
        <w:rPr>
          <w:rFonts w:ascii="Arial" w:hAnsi="Arial" w:cs="Arial"/>
          <w:b/>
          <w:lang w:val="en-US"/>
        </w:rPr>
      </w:pPr>
      <w:r w:rsidRPr="00E85007">
        <w:rPr>
          <w:rFonts w:ascii="Arial" w:hAnsi="Arial" w:cs="Arial"/>
          <w:b/>
          <w:lang w:val="en-US"/>
        </w:rPr>
        <w:t>T R A N S I T O R I O S:</w:t>
      </w:r>
    </w:p>
    <w:p w14:paraId="1FBD1CE2" w14:textId="77777777" w:rsidR="006441B4" w:rsidRPr="00E85007" w:rsidRDefault="006441B4" w:rsidP="00663C0D">
      <w:pPr>
        <w:jc w:val="both"/>
        <w:rPr>
          <w:rFonts w:ascii="Arial" w:hAnsi="Arial" w:cs="Arial"/>
          <w:b/>
          <w:lang w:val="en-US"/>
        </w:rPr>
      </w:pPr>
    </w:p>
    <w:p w14:paraId="3509DD59" w14:textId="77777777" w:rsidR="006441B4" w:rsidRPr="00E85007" w:rsidRDefault="006441B4" w:rsidP="00663C0D">
      <w:pPr>
        <w:spacing w:line="360" w:lineRule="auto"/>
        <w:ind w:firstLine="708"/>
        <w:jc w:val="both"/>
        <w:rPr>
          <w:rFonts w:ascii="Arial" w:hAnsi="Arial" w:cs="Arial"/>
        </w:rPr>
      </w:pPr>
      <w:r w:rsidRPr="00E85007">
        <w:rPr>
          <w:rFonts w:ascii="Arial" w:hAnsi="Arial" w:cs="Arial"/>
          <w:b/>
          <w:lang w:val="es-MX"/>
        </w:rPr>
        <w:t xml:space="preserve">ARTÍCULO </w:t>
      </w:r>
      <w:r w:rsidRPr="00E85007">
        <w:rPr>
          <w:rFonts w:ascii="Arial" w:hAnsi="Arial" w:cs="Arial"/>
          <w:b/>
        </w:rPr>
        <w:t xml:space="preserve">PRIMERO.- </w:t>
      </w:r>
      <w:r w:rsidRPr="00E85007">
        <w:rPr>
          <w:rFonts w:ascii="Arial" w:hAnsi="Arial" w:cs="Arial"/>
        </w:rPr>
        <w:t>Este Decreto entrará en vigor el día 1 de enero del año 2014, previa su publicación en el Diario Oficial del Gobierno del Estado de Yucatán.</w:t>
      </w:r>
    </w:p>
    <w:p w14:paraId="567D719A" w14:textId="77777777" w:rsidR="006441B4" w:rsidRPr="00E85007" w:rsidRDefault="006441B4" w:rsidP="00663C0D">
      <w:pPr>
        <w:jc w:val="both"/>
        <w:rPr>
          <w:rFonts w:ascii="Arial" w:hAnsi="Arial" w:cs="Arial"/>
          <w:b/>
        </w:rPr>
      </w:pPr>
    </w:p>
    <w:p w14:paraId="257C0BB8" w14:textId="77777777" w:rsidR="006441B4" w:rsidRDefault="006441B4" w:rsidP="00663C0D">
      <w:pPr>
        <w:spacing w:line="360" w:lineRule="auto"/>
        <w:ind w:firstLine="708"/>
        <w:jc w:val="both"/>
      </w:pPr>
      <w:r w:rsidRPr="00E85007">
        <w:rPr>
          <w:rFonts w:ascii="Arial" w:hAnsi="Arial" w:cs="Arial"/>
          <w:b/>
        </w:rPr>
        <w:t xml:space="preserve">ARTÍCULO SEGUNDO.- </w:t>
      </w:r>
      <w:r w:rsidRPr="00E85007">
        <w:rPr>
          <w:rFonts w:ascii="Arial" w:hAnsi="Arial" w:cs="Arial"/>
        </w:rPr>
        <w:t xml:space="preserve">Se derogan todas las disposiciones legales y normativas de igual o menor rango en lo que se opongan al contenido de este Decreto.  </w:t>
      </w:r>
    </w:p>
    <w:p w14:paraId="22DA6577" w14:textId="77777777" w:rsidR="006441B4" w:rsidRPr="006441B4" w:rsidRDefault="006441B4" w:rsidP="00663C0D">
      <w:pPr>
        <w:pStyle w:val="Textoindependiente"/>
        <w:rPr>
          <w:sz w:val="20"/>
        </w:rPr>
      </w:pPr>
    </w:p>
    <w:p w14:paraId="2F7354FB" w14:textId="77777777" w:rsidR="006441B4" w:rsidRPr="006441B4" w:rsidRDefault="006441B4" w:rsidP="00663C0D">
      <w:pPr>
        <w:pStyle w:val="Textoindependiente"/>
        <w:ind w:firstLine="709"/>
        <w:jc w:val="both"/>
        <w:rPr>
          <w:rFonts w:ascii="Arial" w:hAnsi="Arial" w:cs="Arial"/>
          <w:b/>
          <w:sz w:val="20"/>
        </w:rPr>
      </w:pPr>
      <w:r w:rsidRPr="006441B4">
        <w:rPr>
          <w:rFonts w:ascii="Arial" w:hAnsi="Arial" w:cs="Arial"/>
          <w:b/>
          <w:sz w:val="20"/>
        </w:rPr>
        <w:t>DADO EN LA SEDE DEL RECINTO DEL PODER LEGISLATIVO EN LA CIUDAD DE MÉRIDA, YUCATÁN, ESTADOS UNIDOS MEXICANOS A LOS DÍEZ DÍAS DEL MES DE DICIEMBRE DEL AÑO DOS MIL TRECE.- PRESIDENTE DIPUTADO FRANCISCO ALBERTO TORRES RIVAS.- SECRETARIO DIPUTADO RAFAEL CHAN MAGAÑA.- SECRETARIO DIPUTADO FRANCISCO JAVIER CHIMAL KUK.</w:t>
      </w:r>
    </w:p>
    <w:p w14:paraId="768FF759" w14:textId="77777777" w:rsidR="006441B4" w:rsidRPr="006441B4" w:rsidRDefault="006441B4" w:rsidP="00663C0D">
      <w:pPr>
        <w:widowControl w:val="0"/>
        <w:autoSpaceDE w:val="0"/>
        <w:autoSpaceDN w:val="0"/>
        <w:adjustRightInd w:val="0"/>
        <w:jc w:val="both"/>
        <w:rPr>
          <w:rFonts w:ascii="Arial" w:hAnsi="Arial" w:cs="Arial"/>
          <w:color w:val="000000"/>
          <w:sz w:val="20"/>
          <w:szCs w:val="20"/>
        </w:rPr>
      </w:pPr>
    </w:p>
    <w:p w14:paraId="0C110D31" w14:textId="77777777" w:rsidR="006441B4" w:rsidRPr="006441B4" w:rsidRDefault="006441B4" w:rsidP="00663C0D">
      <w:pPr>
        <w:jc w:val="both"/>
        <w:rPr>
          <w:rFonts w:ascii="Arial" w:hAnsi="Arial" w:cs="Arial"/>
          <w:b/>
          <w:sz w:val="20"/>
          <w:szCs w:val="20"/>
        </w:rPr>
      </w:pPr>
      <w:r w:rsidRPr="006441B4">
        <w:rPr>
          <w:rFonts w:ascii="Arial" w:hAnsi="Arial" w:cs="Arial"/>
          <w:b/>
          <w:sz w:val="20"/>
          <w:szCs w:val="20"/>
        </w:rPr>
        <w:t>Y, POR TANTO, MANDO SE IMPRIMA, PUBLIQUE Y CIRCULE PARA SU CONOCIMIENTO Y DEBIDO CUMPLIMIENTO.</w:t>
      </w:r>
    </w:p>
    <w:p w14:paraId="0533CE05" w14:textId="77777777" w:rsidR="006441B4" w:rsidRPr="006441B4" w:rsidRDefault="006441B4" w:rsidP="00663C0D">
      <w:pPr>
        <w:jc w:val="both"/>
        <w:rPr>
          <w:rFonts w:ascii="Arial" w:hAnsi="Arial" w:cs="Arial"/>
          <w:b/>
          <w:sz w:val="20"/>
          <w:szCs w:val="20"/>
        </w:rPr>
      </w:pPr>
    </w:p>
    <w:p w14:paraId="2F7358A7" w14:textId="77777777" w:rsidR="006441B4" w:rsidRPr="006441B4" w:rsidRDefault="006441B4" w:rsidP="00663C0D">
      <w:pPr>
        <w:jc w:val="both"/>
        <w:rPr>
          <w:rFonts w:ascii="Arial" w:hAnsi="Arial" w:cs="Arial"/>
          <w:b/>
          <w:sz w:val="20"/>
          <w:szCs w:val="20"/>
        </w:rPr>
      </w:pPr>
      <w:r w:rsidRPr="006441B4">
        <w:rPr>
          <w:rFonts w:ascii="Arial" w:hAnsi="Arial" w:cs="Arial"/>
          <w:b/>
          <w:sz w:val="20"/>
          <w:szCs w:val="20"/>
        </w:rPr>
        <w:t xml:space="preserve">EXPEDIDO EN LA SEDE DEL PODER EJECUTIVO, EN LA CIUDAD DE MÉRIDA, CAPITAL DEL ESTADO DE YUCATÁN, ESTADOS UNIDOS MEXICANOS, A LOS DIECISÉIS DÍAS DEL MES DE DICIEMBRE DEL AÑO DOS MIL TRECE. </w:t>
      </w:r>
    </w:p>
    <w:p w14:paraId="771CD967" w14:textId="77777777" w:rsidR="006441B4" w:rsidRPr="006441B4" w:rsidRDefault="006441B4" w:rsidP="00663C0D">
      <w:pPr>
        <w:jc w:val="both"/>
        <w:rPr>
          <w:rFonts w:ascii="Arial" w:hAnsi="Arial" w:cs="Arial"/>
          <w:b/>
          <w:sz w:val="20"/>
          <w:szCs w:val="20"/>
        </w:rPr>
      </w:pPr>
    </w:p>
    <w:p w14:paraId="28CD4359" w14:textId="77777777" w:rsidR="006441B4" w:rsidRPr="006441B4" w:rsidRDefault="006441B4" w:rsidP="00663C0D">
      <w:pPr>
        <w:jc w:val="center"/>
        <w:rPr>
          <w:rFonts w:ascii="Arial" w:hAnsi="Arial" w:cs="Arial"/>
          <w:b/>
          <w:sz w:val="20"/>
          <w:szCs w:val="20"/>
        </w:rPr>
      </w:pPr>
      <w:r w:rsidRPr="006441B4">
        <w:rPr>
          <w:rFonts w:ascii="Arial" w:hAnsi="Arial" w:cs="Arial"/>
          <w:b/>
          <w:sz w:val="20"/>
          <w:szCs w:val="20"/>
        </w:rPr>
        <w:t>( RÚBRICA )</w:t>
      </w:r>
    </w:p>
    <w:p w14:paraId="659D7BC8" w14:textId="77777777" w:rsidR="006441B4" w:rsidRPr="006441B4" w:rsidRDefault="006441B4" w:rsidP="00663C0D">
      <w:pPr>
        <w:jc w:val="center"/>
        <w:rPr>
          <w:rFonts w:ascii="Arial" w:hAnsi="Arial" w:cs="Arial"/>
          <w:b/>
          <w:sz w:val="20"/>
          <w:szCs w:val="20"/>
        </w:rPr>
      </w:pPr>
      <w:r w:rsidRPr="006441B4">
        <w:rPr>
          <w:rFonts w:ascii="Arial" w:hAnsi="Arial" w:cs="Arial"/>
          <w:b/>
          <w:sz w:val="20"/>
          <w:szCs w:val="20"/>
        </w:rPr>
        <w:t>C. ROLANDO RODRIGO ZAPATA BELLO.</w:t>
      </w:r>
    </w:p>
    <w:p w14:paraId="65A28850" w14:textId="77777777" w:rsidR="006441B4" w:rsidRPr="006441B4" w:rsidRDefault="006441B4" w:rsidP="00663C0D">
      <w:pPr>
        <w:jc w:val="center"/>
        <w:rPr>
          <w:rFonts w:ascii="Arial" w:hAnsi="Arial" w:cs="Arial"/>
          <w:b/>
          <w:sz w:val="20"/>
          <w:szCs w:val="20"/>
        </w:rPr>
      </w:pPr>
      <w:r w:rsidRPr="006441B4">
        <w:rPr>
          <w:rFonts w:ascii="Arial" w:hAnsi="Arial" w:cs="Arial"/>
          <w:b/>
          <w:sz w:val="20"/>
          <w:szCs w:val="20"/>
        </w:rPr>
        <w:t>GOBERNADOR DEL ESTADO DE YUCATÁN</w:t>
      </w:r>
    </w:p>
    <w:p w14:paraId="27544B0B" w14:textId="77777777" w:rsidR="006441B4" w:rsidRPr="006441B4" w:rsidRDefault="006441B4" w:rsidP="00663C0D">
      <w:pPr>
        <w:jc w:val="both"/>
        <w:rPr>
          <w:rFonts w:ascii="Arial" w:hAnsi="Arial" w:cs="Arial"/>
          <w:b/>
          <w:sz w:val="20"/>
          <w:szCs w:val="20"/>
        </w:rPr>
      </w:pPr>
    </w:p>
    <w:p w14:paraId="67CFA0A3" w14:textId="77777777" w:rsidR="006441B4" w:rsidRPr="006441B4" w:rsidRDefault="006441B4" w:rsidP="00663C0D">
      <w:pPr>
        <w:jc w:val="both"/>
        <w:rPr>
          <w:rFonts w:ascii="Arial" w:hAnsi="Arial" w:cs="Arial"/>
          <w:b/>
          <w:sz w:val="20"/>
          <w:szCs w:val="20"/>
        </w:rPr>
      </w:pPr>
      <w:r w:rsidRPr="006441B4">
        <w:rPr>
          <w:rFonts w:ascii="Arial" w:hAnsi="Arial" w:cs="Arial"/>
          <w:b/>
          <w:sz w:val="20"/>
          <w:szCs w:val="20"/>
        </w:rPr>
        <w:t xml:space="preserve">                       ( RÚBRICA ) </w:t>
      </w:r>
    </w:p>
    <w:p w14:paraId="23527D89" w14:textId="77777777" w:rsidR="006441B4" w:rsidRPr="006441B4" w:rsidRDefault="006441B4" w:rsidP="00663C0D">
      <w:pPr>
        <w:jc w:val="both"/>
        <w:rPr>
          <w:rFonts w:ascii="Arial" w:hAnsi="Arial" w:cs="Arial"/>
          <w:b/>
          <w:sz w:val="20"/>
          <w:szCs w:val="20"/>
        </w:rPr>
      </w:pPr>
      <w:r w:rsidRPr="006441B4">
        <w:rPr>
          <w:rFonts w:ascii="Arial" w:hAnsi="Arial" w:cs="Arial"/>
          <w:b/>
          <w:sz w:val="20"/>
          <w:szCs w:val="20"/>
        </w:rPr>
        <w:t>C. VÍCTOR EDMUNDO CABALLERO DURÁN.</w:t>
      </w:r>
    </w:p>
    <w:p w14:paraId="2EA6AEF6" w14:textId="77777777" w:rsidR="006441B4" w:rsidRPr="006441B4" w:rsidRDefault="006441B4" w:rsidP="00663C0D">
      <w:pPr>
        <w:jc w:val="both"/>
        <w:rPr>
          <w:rFonts w:ascii="Arial" w:hAnsi="Arial" w:cs="Arial"/>
          <w:b/>
          <w:sz w:val="20"/>
          <w:szCs w:val="20"/>
        </w:rPr>
      </w:pPr>
      <w:r w:rsidRPr="006441B4">
        <w:rPr>
          <w:rFonts w:ascii="Arial" w:hAnsi="Arial" w:cs="Arial"/>
          <w:b/>
          <w:sz w:val="20"/>
          <w:szCs w:val="20"/>
        </w:rPr>
        <w:t>SECRETARIO GENERAL DE GOBIERNO</w:t>
      </w:r>
    </w:p>
    <w:p w14:paraId="4B92E411" w14:textId="77777777" w:rsidR="006441B4" w:rsidRPr="006441B4" w:rsidRDefault="006441B4" w:rsidP="00663C0D">
      <w:pPr>
        <w:pStyle w:val="Textoindependiente"/>
        <w:rPr>
          <w:b/>
          <w:sz w:val="20"/>
        </w:rPr>
      </w:pPr>
    </w:p>
    <w:p w14:paraId="5D442BB4" w14:textId="77777777" w:rsidR="00464DD7" w:rsidRPr="00464DD7" w:rsidRDefault="00464DD7" w:rsidP="00663C0D">
      <w:pPr>
        <w:jc w:val="center"/>
        <w:rPr>
          <w:rFonts w:ascii="Arial" w:hAnsi="Arial" w:cs="Arial"/>
          <w:b/>
          <w:sz w:val="20"/>
          <w:szCs w:val="20"/>
        </w:rPr>
      </w:pPr>
      <w:r w:rsidRPr="00464DD7">
        <w:rPr>
          <w:rFonts w:ascii="Arial" w:hAnsi="Arial" w:cs="Arial"/>
          <w:b/>
          <w:sz w:val="20"/>
          <w:szCs w:val="20"/>
        </w:rPr>
        <w:t>DECRETO No. 245</w:t>
      </w:r>
    </w:p>
    <w:p w14:paraId="1B4D75D4" w14:textId="77777777" w:rsidR="00464DD7" w:rsidRPr="00464DD7" w:rsidRDefault="00464DD7" w:rsidP="00663C0D">
      <w:pPr>
        <w:jc w:val="center"/>
        <w:rPr>
          <w:rFonts w:ascii="Arial" w:hAnsi="Arial" w:cs="Arial"/>
          <w:b/>
          <w:sz w:val="20"/>
          <w:szCs w:val="20"/>
        </w:rPr>
      </w:pPr>
    </w:p>
    <w:p w14:paraId="05AE0CE7" w14:textId="77777777" w:rsidR="00464DD7" w:rsidRPr="00464DD7" w:rsidRDefault="00464DD7" w:rsidP="00663C0D">
      <w:pPr>
        <w:jc w:val="center"/>
        <w:rPr>
          <w:rFonts w:ascii="Arial" w:hAnsi="Arial" w:cs="Arial"/>
          <w:b/>
          <w:sz w:val="20"/>
          <w:szCs w:val="20"/>
        </w:rPr>
      </w:pPr>
      <w:r w:rsidRPr="00464DD7">
        <w:rPr>
          <w:rFonts w:ascii="Arial" w:hAnsi="Arial" w:cs="Arial"/>
          <w:b/>
          <w:sz w:val="20"/>
          <w:szCs w:val="20"/>
        </w:rPr>
        <w:t>Publicado en el Diario Oficial del Estado el 26 de Diciembre de 2014</w:t>
      </w:r>
    </w:p>
    <w:p w14:paraId="0131A6F4" w14:textId="77777777" w:rsidR="00464DD7" w:rsidRPr="00464DD7" w:rsidRDefault="00464DD7" w:rsidP="00663C0D">
      <w:pPr>
        <w:jc w:val="center"/>
        <w:rPr>
          <w:rFonts w:ascii="Arial" w:hAnsi="Arial" w:cs="Arial"/>
          <w:b/>
          <w:sz w:val="20"/>
          <w:szCs w:val="20"/>
        </w:rPr>
      </w:pPr>
    </w:p>
    <w:p w14:paraId="68DE987C" w14:textId="77777777" w:rsidR="00464DD7" w:rsidRPr="00464DD7" w:rsidRDefault="00464DD7" w:rsidP="00663C0D">
      <w:pPr>
        <w:tabs>
          <w:tab w:val="left" w:pos="3828"/>
          <w:tab w:val="left" w:pos="8647"/>
        </w:tabs>
        <w:jc w:val="both"/>
        <w:rPr>
          <w:rFonts w:ascii="Arial" w:hAnsi="Arial" w:cs="Arial"/>
          <w:b/>
          <w:bCs/>
          <w:sz w:val="20"/>
          <w:szCs w:val="20"/>
        </w:rPr>
      </w:pPr>
    </w:p>
    <w:p w14:paraId="3E8CAF94" w14:textId="77777777" w:rsidR="00464DD7" w:rsidRPr="00464DD7" w:rsidRDefault="00464DD7" w:rsidP="00663C0D">
      <w:pPr>
        <w:tabs>
          <w:tab w:val="left" w:pos="3828"/>
          <w:tab w:val="left" w:pos="8647"/>
        </w:tabs>
        <w:jc w:val="both"/>
        <w:rPr>
          <w:rFonts w:ascii="Arial" w:hAnsi="Arial" w:cs="Arial"/>
          <w:b/>
          <w:sz w:val="20"/>
          <w:szCs w:val="20"/>
        </w:rPr>
      </w:pPr>
      <w:r w:rsidRPr="00464DD7">
        <w:rPr>
          <w:rFonts w:ascii="Arial" w:hAnsi="Arial" w:cs="Arial"/>
          <w:b/>
          <w:bCs/>
          <w:sz w:val="20"/>
          <w:szCs w:val="20"/>
        </w:rPr>
        <w:t xml:space="preserve">Artículo Único. </w:t>
      </w:r>
      <w:r w:rsidRPr="00464DD7">
        <w:rPr>
          <w:rFonts w:ascii="Arial" w:hAnsi="Arial" w:cs="Arial"/>
          <w:bCs/>
          <w:sz w:val="20"/>
          <w:szCs w:val="20"/>
        </w:rPr>
        <w:t>Se reforma el artículo 1; se reforman los numerales 5 y 7, y se adicionan los numerales 8 y 9 del artículo 5; se reforma el párrafo primero del artículo 6; se adiciona el artículo 6 Bis; se reforma el artículo 8, y se adiciona el Capítulo III Bis denominado “De las Aportaciones Federales al Estado y los Municipios”, conteniendo los artículos 9 Bis y 9 Ter, todos de la Ley de Coordinación Fiscal del Estado de Yucatán, para quedar como sigue:</w:t>
      </w:r>
    </w:p>
    <w:p w14:paraId="3638A09A" w14:textId="77777777" w:rsidR="00464DD7" w:rsidRDefault="00464DD7" w:rsidP="00663C0D">
      <w:pPr>
        <w:jc w:val="center"/>
        <w:rPr>
          <w:rFonts w:ascii="Arial" w:hAnsi="Arial" w:cs="Arial"/>
          <w:b/>
        </w:rPr>
      </w:pPr>
    </w:p>
    <w:p w14:paraId="3575F3A3" w14:textId="77777777" w:rsidR="00464DD7" w:rsidRDefault="00464DD7" w:rsidP="00663C0D">
      <w:pPr>
        <w:spacing w:line="360" w:lineRule="auto"/>
        <w:jc w:val="center"/>
        <w:rPr>
          <w:rFonts w:ascii="Arial" w:hAnsi="Arial" w:cs="Arial"/>
          <w:b/>
          <w:sz w:val="20"/>
          <w:szCs w:val="20"/>
          <w:lang w:val="en-US"/>
        </w:rPr>
      </w:pPr>
    </w:p>
    <w:p w14:paraId="091076D4" w14:textId="77777777" w:rsidR="00464DD7" w:rsidRPr="00464DD7" w:rsidRDefault="00464DD7" w:rsidP="00663C0D">
      <w:pPr>
        <w:spacing w:line="360" w:lineRule="auto"/>
        <w:jc w:val="center"/>
        <w:rPr>
          <w:rFonts w:ascii="Arial" w:hAnsi="Arial" w:cs="Arial"/>
          <w:sz w:val="20"/>
          <w:szCs w:val="20"/>
          <w:lang w:val="en-US"/>
        </w:rPr>
      </w:pPr>
      <w:r w:rsidRPr="00464DD7">
        <w:rPr>
          <w:rFonts w:ascii="Arial" w:hAnsi="Arial" w:cs="Arial"/>
          <w:b/>
          <w:sz w:val="20"/>
          <w:szCs w:val="20"/>
          <w:lang w:val="en-US"/>
        </w:rPr>
        <w:t>T R A N S I T O R I O S:</w:t>
      </w:r>
    </w:p>
    <w:p w14:paraId="57AB68D9" w14:textId="77777777" w:rsidR="00464DD7" w:rsidRPr="00464DD7" w:rsidRDefault="00464DD7" w:rsidP="00663C0D">
      <w:pPr>
        <w:autoSpaceDE w:val="0"/>
        <w:autoSpaceDN w:val="0"/>
        <w:adjustRightInd w:val="0"/>
        <w:spacing w:line="360" w:lineRule="auto"/>
        <w:jc w:val="both"/>
        <w:rPr>
          <w:rFonts w:ascii="Arial" w:hAnsi="Arial" w:cs="Arial"/>
          <w:b/>
          <w:sz w:val="20"/>
          <w:szCs w:val="20"/>
          <w:lang w:val="en-US"/>
        </w:rPr>
      </w:pPr>
    </w:p>
    <w:p w14:paraId="65E231C2" w14:textId="77777777" w:rsidR="00464DD7" w:rsidRPr="00464DD7" w:rsidRDefault="00464DD7" w:rsidP="00663C0D">
      <w:pPr>
        <w:autoSpaceDE w:val="0"/>
        <w:autoSpaceDN w:val="0"/>
        <w:adjustRightInd w:val="0"/>
        <w:spacing w:line="360" w:lineRule="auto"/>
        <w:jc w:val="both"/>
        <w:rPr>
          <w:rFonts w:ascii="Arial" w:hAnsi="Arial" w:cs="Arial"/>
          <w:b/>
          <w:sz w:val="20"/>
          <w:szCs w:val="20"/>
        </w:rPr>
      </w:pPr>
      <w:r w:rsidRPr="00464DD7">
        <w:rPr>
          <w:rFonts w:ascii="Arial" w:hAnsi="Arial" w:cs="Arial"/>
          <w:b/>
          <w:sz w:val="20"/>
          <w:szCs w:val="20"/>
        </w:rPr>
        <w:t>Primero. Entrada en vigor</w:t>
      </w:r>
    </w:p>
    <w:p w14:paraId="319BD304" w14:textId="77777777" w:rsidR="00464DD7" w:rsidRPr="00464DD7" w:rsidRDefault="00464DD7" w:rsidP="00663C0D">
      <w:pPr>
        <w:tabs>
          <w:tab w:val="right" w:pos="8498"/>
        </w:tabs>
        <w:spacing w:line="360" w:lineRule="auto"/>
        <w:jc w:val="both"/>
        <w:rPr>
          <w:rFonts w:ascii="Arial" w:hAnsi="Arial" w:cs="Arial"/>
          <w:sz w:val="20"/>
          <w:szCs w:val="20"/>
        </w:rPr>
      </w:pPr>
      <w:r w:rsidRPr="00464DD7">
        <w:rPr>
          <w:rFonts w:ascii="Arial" w:hAnsi="Arial" w:cs="Arial"/>
          <w:sz w:val="20"/>
          <w:szCs w:val="20"/>
        </w:rPr>
        <w:t>Este decreto entrará en vigor el 1 de enero de 2015, previa publicación en el Diario Oficial del Gobierno del Estado de Yucatán.</w:t>
      </w:r>
    </w:p>
    <w:p w14:paraId="41FB1DBD" w14:textId="77777777" w:rsidR="00464DD7" w:rsidRPr="00464DD7" w:rsidRDefault="00464DD7" w:rsidP="00663C0D">
      <w:pPr>
        <w:pStyle w:val="NormalWeb"/>
        <w:spacing w:before="0" w:beforeAutospacing="0" w:after="0" w:afterAutospacing="0"/>
        <w:jc w:val="both"/>
        <w:rPr>
          <w:rFonts w:ascii="Arial" w:hAnsi="Arial" w:cs="Arial"/>
          <w:b/>
          <w:sz w:val="20"/>
          <w:szCs w:val="20"/>
          <w:lang w:val="es-MX" w:eastAsia="es-MX"/>
        </w:rPr>
      </w:pPr>
    </w:p>
    <w:p w14:paraId="59B0BAF8" w14:textId="77777777" w:rsidR="00464DD7" w:rsidRPr="00464DD7" w:rsidRDefault="00464DD7" w:rsidP="00663C0D">
      <w:pPr>
        <w:pStyle w:val="NormalWeb"/>
        <w:spacing w:before="0" w:beforeAutospacing="0" w:after="0" w:afterAutospacing="0" w:line="360" w:lineRule="auto"/>
        <w:jc w:val="both"/>
        <w:rPr>
          <w:rFonts w:ascii="Arial" w:hAnsi="Arial" w:cs="Arial"/>
          <w:b/>
          <w:sz w:val="20"/>
          <w:szCs w:val="20"/>
          <w:lang w:val="es-MX" w:eastAsia="es-MX"/>
        </w:rPr>
      </w:pPr>
      <w:r w:rsidRPr="00464DD7">
        <w:rPr>
          <w:rFonts w:ascii="Arial" w:hAnsi="Arial" w:cs="Arial"/>
          <w:b/>
          <w:sz w:val="20"/>
          <w:szCs w:val="20"/>
          <w:lang w:val="es-MX" w:eastAsia="es-MX"/>
        </w:rPr>
        <w:t>Segundo. Derogación tácita</w:t>
      </w:r>
    </w:p>
    <w:p w14:paraId="6C0197BB" w14:textId="77777777" w:rsidR="00464DD7" w:rsidRPr="00464DD7" w:rsidRDefault="00464DD7" w:rsidP="00663C0D">
      <w:pPr>
        <w:tabs>
          <w:tab w:val="right" w:pos="8498"/>
        </w:tabs>
        <w:spacing w:line="360" w:lineRule="auto"/>
        <w:jc w:val="both"/>
        <w:rPr>
          <w:rFonts w:ascii="Arial" w:hAnsi="Arial" w:cs="Arial"/>
          <w:sz w:val="20"/>
          <w:szCs w:val="20"/>
        </w:rPr>
      </w:pPr>
      <w:r w:rsidRPr="00464DD7">
        <w:rPr>
          <w:rFonts w:ascii="Arial" w:hAnsi="Arial" w:cs="Arial"/>
          <w:sz w:val="20"/>
          <w:szCs w:val="20"/>
        </w:rPr>
        <w:t>Se derogan las disposiciones de igual o menor jerarquía que se opongan a lo establecido en este Decreto.</w:t>
      </w:r>
    </w:p>
    <w:p w14:paraId="1426C065" w14:textId="77777777" w:rsidR="00464DD7" w:rsidRDefault="00464DD7" w:rsidP="00663C0D">
      <w:pPr>
        <w:jc w:val="center"/>
        <w:rPr>
          <w:rFonts w:ascii="Arial" w:hAnsi="Arial" w:cs="Arial"/>
          <w:b/>
        </w:rPr>
      </w:pPr>
    </w:p>
    <w:p w14:paraId="2DAFA60E" w14:textId="77777777" w:rsidR="00464DD7" w:rsidRPr="00464DD7" w:rsidRDefault="00464DD7" w:rsidP="00663C0D">
      <w:pPr>
        <w:pStyle w:val="Textoindependiente"/>
        <w:ind w:firstLine="709"/>
        <w:jc w:val="both"/>
        <w:rPr>
          <w:rFonts w:ascii="Arial" w:hAnsi="Arial" w:cs="Arial"/>
          <w:b/>
          <w:sz w:val="22"/>
          <w:szCs w:val="22"/>
        </w:rPr>
      </w:pPr>
      <w:r w:rsidRPr="00464DD7">
        <w:rPr>
          <w:rFonts w:ascii="Arial" w:hAnsi="Arial" w:cs="Arial"/>
          <w:b/>
          <w:sz w:val="22"/>
          <w:szCs w:val="22"/>
        </w:rPr>
        <w:t>DADO EN LA SEDE DEL RECINTO DEL PODER LEGISLATIVO EN LA CIUDAD DE MÉRIDA, YUCATÁN, ESTADOS UNIDOS MEXICANOS A LOS ONCE DÍAS DEL MES DE DICIEMBRE DEL AÑO DOS MIL CATORCE.- PRESIDENTE DIPUTADO RAFAEL CHAN MAGAÑA.- SECRETARIA DIPUTADA FLOR ISABEL DÍAZ CASTILLO.- SECRETARIO DIPUTADO VÍCTOR HUGO LOZANO POVEDA. RÚBRICA.</w:t>
      </w:r>
    </w:p>
    <w:p w14:paraId="468225E0" w14:textId="77777777" w:rsidR="00464DD7" w:rsidRPr="00464DD7" w:rsidRDefault="00464DD7" w:rsidP="00663C0D">
      <w:pPr>
        <w:pStyle w:val="Textoindependiente"/>
        <w:ind w:firstLine="709"/>
        <w:jc w:val="both"/>
        <w:rPr>
          <w:rFonts w:ascii="Arial" w:hAnsi="Arial" w:cs="Arial"/>
          <w:b/>
          <w:sz w:val="22"/>
          <w:szCs w:val="22"/>
          <w:lang w:val="es-MX" w:eastAsia="es-MX"/>
        </w:rPr>
      </w:pPr>
    </w:p>
    <w:p w14:paraId="09F3E476" w14:textId="77777777" w:rsidR="00464DD7" w:rsidRDefault="00464DD7" w:rsidP="00663C0D">
      <w:pPr>
        <w:jc w:val="center"/>
        <w:rPr>
          <w:rFonts w:ascii="Arial" w:hAnsi="Arial" w:cs="Arial"/>
          <w:b/>
        </w:rPr>
      </w:pPr>
    </w:p>
    <w:p w14:paraId="6C902D6D" w14:textId="77777777" w:rsidR="00464DD7" w:rsidRDefault="00464DD7" w:rsidP="00663C0D">
      <w:pPr>
        <w:widowControl w:val="0"/>
        <w:autoSpaceDE w:val="0"/>
        <w:autoSpaceDN w:val="0"/>
        <w:adjustRightInd w:val="0"/>
        <w:spacing w:line="360" w:lineRule="auto"/>
        <w:jc w:val="both"/>
        <w:rPr>
          <w:rFonts w:ascii="Arial" w:hAnsi="Arial"/>
          <w:sz w:val="22"/>
        </w:rPr>
      </w:pPr>
    </w:p>
    <w:p w14:paraId="722B8F07" w14:textId="77777777" w:rsidR="00C15643" w:rsidRPr="00464DD7" w:rsidRDefault="00464DD7" w:rsidP="00663C0D">
      <w:pPr>
        <w:jc w:val="center"/>
        <w:rPr>
          <w:rFonts w:ascii="Arial" w:hAnsi="Arial" w:cs="Arial"/>
          <w:b/>
          <w:sz w:val="20"/>
          <w:szCs w:val="20"/>
        </w:rPr>
      </w:pPr>
      <w:r>
        <w:rPr>
          <w:rFonts w:ascii="Arial" w:hAnsi="Arial" w:cs="Arial"/>
          <w:b/>
          <w:bCs/>
        </w:rPr>
        <w:br w:type="column"/>
      </w:r>
      <w:r w:rsidR="00C15643" w:rsidRPr="00464DD7">
        <w:rPr>
          <w:rFonts w:ascii="Arial" w:hAnsi="Arial" w:cs="Arial"/>
          <w:b/>
          <w:sz w:val="20"/>
          <w:szCs w:val="20"/>
        </w:rPr>
        <w:lastRenderedPageBreak/>
        <w:t xml:space="preserve">DECRETO No. </w:t>
      </w:r>
      <w:r w:rsidR="00C15643">
        <w:rPr>
          <w:rFonts w:ascii="Arial" w:hAnsi="Arial" w:cs="Arial"/>
          <w:b/>
          <w:sz w:val="20"/>
          <w:szCs w:val="20"/>
        </w:rPr>
        <w:t>607</w:t>
      </w:r>
    </w:p>
    <w:p w14:paraId="0C1AF70F" w14:textId="77777777" w:rsidR="00C15643" w:rsidRPr="00464DD7" w:rsidRDefault="00C15643" w:rsidP="00663C0D">
      <w:pPr>
        <w:jc w:val="center"/>
        <w:rPr>
          <w:rFonts w:ascii="Arial" w:hAnsi="Arial" w:cs="Arial"/>
          <w:b/>
          <w:sz w:val="20"/>
          <w:szCs w:val="20"/>
        </w:rPr>
      </w:pPr>
    </w:p>
    <w:p w14:paraId="0184A324" w14:textId="77777777" w:rsidR="00C15643" w:rsidRDefault="00C15643" w:rsidP="00663C0D">
      <w:pPr>
        <w:jc w:val="center"/>
        <w:rPr>
          <w:rFonts w:ascii="Arial" w:hAnsi="Arial" w:cs="Arial"/>
          <w:b/>
          <w:sz w:val="20"/>
          <w:szCs w:val="20"/>
        </w:rPr>
      </w:pPr>
      <w:r w:rsidRPr="00464DD7">
        <w:rPr>
          <w:rFonts w:ascii="Arial" w:hAnsi="Arial" w:cs="Arial"/>
          <w:b/>
          <w:sz w:val="20"/>
          <w:szCs w:val="20"/>
        </w:rPr>
        <w:t xml:space="preserve">Publicado en el Diario Oficial del Estado el </w:t>
      </w:r>
      <w:r>
        <w:rPr>
          <w:rFonts w:ascii="Arial" w:hAnsi="Arial" w:cs="Arial"/>
          <w:b/>
          <w:sz w:val="20"/>
          <w:szCs w:val="20"/>
        </w:rPr>
        <w:t>28</w:t>
      </w:r>
      <w:r w:rsidRPr="00464DD7">
        <w:rPr>
          <w:rFonts w:ascii="Arial" w:hAnsi="Arial" w:cs="Arial"/>
          <w:b/>
          <w:sz w:val="20"/>
          <w:szCs w:val="20"/>
        </w:rPr>
        <w:t xml:space="preserve"> de </w:t>
      </w:r>
      <w:r>
        <w:rPr>
          <w:rFonts w:ascii="Arial" w:hAnsi="Arial" w:cs="Arial"/>
          <w:b/>
          <w:sz w:val="20"/>
          <w:szCs w:val="20"/>
        </w:rPr>
        <w:t xml:space="preserve">marzo </w:t>
      </w:r>
      <w:r w:rsidRPr="00464DD7">
        <w:rPr>
          <w:rFonts w:ascii="Arial" w:hAnsi="Arial" w:cs="Arial"/>
          <w:b/>
          <w:sz w:val="20"/>
          <w:szCs w:val="20"/>
        </w:rPr>
        <w:t>de 201</w:t>
      </w:r>
      <w:r>
        <w:rPr>
          <w:rFonts w:ascii="Arial" w:hAnsi="Arial" w:cs="Arial"/>
          <w:b/>
          <w:sz w:val="20"/>
          <w:szCs w:val="20"/>
        </w:rPr>
        <w:t>8</w:t>
      </w:r>
    </w:p>
    <w:p w14:paraId="58734164" w14:textId="77777777" w:rsidR="00C15643" w:rsidRDefault="00C15643" w:rsidP="00663C0D">
      <w:pPr>
        <w:jc w:val="center"/>
        <w:rPr>
          <w:rFonts w:ascii="Arial" w:hAnsi="Arial" w:cs="Arial"/>
          <w:b/>
          <w:sz w:val="20"/>
          <w:szCs w:val="20"/>
        </w:rPr>
      </w:pPr>
    </w:p>
    <w:p w14:paraId="58A084B3" w14:textId="77777777" w:rsidR="00C15643" w:rsidRPr="00C15643" w:rsidRDefault="00C15643" w:rsidP="00663C0D">
      <w:pPr>
        <w:jc w:val="both"/>
        <w:rPr>
          <w:rFonts w:ascii="Arial" w:hAnsi="Arial" w:cs="Arial"/>
          <w:b/>
          <w:sz w:val="20"/>
          <w:szCs w:val="20"/>
        </w:rPr>
      </w:pPr>
      <w:r w:rsidRPr="00C15643">
        <w:rPr>
          <w:rFonts w:ascii="Arial" w:hAnsi="Arial" w:cs="Arial"/>
          <w:b/>
          <w:sz w:val="20"/>
          <w:szCs w:val="20"/>
        </w:rPr>
        <w:t xml:space="preserve">Por el que se modifica la Ley de Coordinación Fiscal del Estado de Yucatán, la Ley de Gobierno de los Municipios del Estado de Yucatán, el Código de la Administración Pública de Yucatán, la Ley de Proyectos para la Prestación de Servicios del Estado de Yucatán y la Ley del Presupuesto y Contabilidad Gubernamental del Estado de Yucatán, en materia de disciplina financiera. </w:t>
      </w:r>
    </w:p>
    <w:p w14:paraId="210FB77F" w14:textId="77777777" w:rsidR="00C15643" w:rsidRPr="00C15643" w:rsidRDefault="00C15643" w:rsidP="00663C0D">
      <w:pPr>
        <w:jc w:val="both"/>
        <w:rPr>
          <w:rFonts w:ascii="Arial" w:hAnsi="Arial" w:cs="Arial"/>
          <w:sz w:val="20"/>
          <w:szCs w:val="20"/>
        </w:rPr>
      </w:pPr>
    </w:p>
    <w:p w14:paraId="72FF4F43" w14:textId="77777777" w:rsidR="00C15643" w:rsidRPr="00C15643" w:rsidRDefault="00C15643" w:rsidP="00663C0D">
      <w:pPr>
        <w:jc w:val="both"/>
        <w:rPr>
          <w:rFonts w:ascii="Arial" w:hAnsi="Arial" w:cs="Arial"/>
          <w:sz w:val="20"/>
          <w:szCs w:val="20"/>
        </w:rPr>
      </w:pPr>
      <w:r w:rsidRPr="00C15643">
        <w:rPr>
          <w:rFonts w:ascii="Arial" w:hAnsi="Arial" w:cs="Arial"/>
          <w:b/>
          <w:sz w:val="20"/>
          <w:szCs w:val="20"/>
        </w:rPr>
        <w:tab/>
        <w:t>Artículo primero.-</w:t>
      </w:r>
      <w:r w:rsidRPr="00C15643">
        <w:rPr>
          <w:rFonts w:ascii="Arial" w:hAnsi="Arial" w:cs="Arial"/>
          <w:sz w:val="20"/>
          <w:szCs w:val="20"/>
        </w:rPr>
        <w:t xml:space="preserve"> Se reforma el artículo 8 de la Ley de Coordinación Fiscal del Estado de Yucatán, para quedar como sigue:</w:t>
      </w:r>
    </w:p>
    <w:p w14:paraId="4790AC29" w14:textId="77777777" w:rsidR="00C15643" w:rsidRPr="00C15643" w:rsidRDefault="00C15643" w:rsidP="00663C0D">
      <w:pPr>
        <w:jc w:val="both"/>
        <w:rPr>
          <w:rFonts w:ascii="Arial" w:hAnsi="Arial" w:cs="Arial"/>
          <w:sz w:val="20"/>
          <w:szCs w:val="20"/>
        </w:rPr>
      </w:pPr>
    </w:p>
    <w:p w14:paraId="14296D40" w14:textId="77777777" w:rsidR="00C15643" w:rsidRDefault="00C15643" w:rsidP="00663C0D">
      <w:pPr>
        <w:ind w:firstLine="709"/>
        <w:jc w:val="both"/>
        <w:rPr>
          <w:rFonts w:ascii="Arial" w:hAnsi="Arial" w:cs="Arial"/>
          <w:sz w:val="20"/>
          <w:szCs w:val="20"/>
        </w:rPr>
      </w:pPr>
      <w:r w:rsidRPr="00C15643">
        <w:rPr>
          <w:rFonts w:ascii="Arial" w:hAnsi="Arial" w:cs="Arial"/>
          <w:b/>
          <w:sz w:val="20"/>
          <w:szCs w:val="20"/>
        </w:rPr>
        <w:t xml:space="preserve">Artículo segundo.- </w:t>
      </w:r>
      <w:r w:rsidRPr="00C15643">
        <w:rPr>
          <w:rFonts w:ascii="Arial" w:hAnsi="Arial" w:cs="Arial"/>
          <w:sz w:val="20"/>
          <w:szCs w:val="20"/>
        </w:rPr>
        <w:t>Se reforma la fracción II del apartado C) del artículo 41; se reforman las fracciones VII y XII y se adiciona la fracción XIII, recorriéndose en su numeración la actual fracción XIII para pasar a ser la fracción XIV al artículo 88; se reforma la denominación del Capítulo V “Del Endeudamiento”, para quedar como “Del Financiamiento” del Título Cuarto, y se reforman los artículos 172 y 173; todos de la Ley de Gobierno de los Municipios del Estado de Yucatán, para quedar como sigue:</w:t>
      </w:r>
    </w:p>
    <w:p w14:paraId="1450E740" w14:textId="77777777" w:rsidR="004C4DF5" w:rsidRDefault="004C4DF5" w:rsidP="00663C0D">
      <w:pPr>
        <w:ind w:firstLine="709"/>
        <w:jc w:val="both"/>
        <w:rPr>
          <w:rFonts w:ascii="Arial" w:hAnsi="Arial" w:cs="Arial"/>
          <w:sz w:val="20"/>
          <w:szCs w:val="20"/>
        </w:rPr>
      </w:pPr>
    </w:p>
    <w:p w14:paraId="7EC44229" w14:textId="77777777" w:rsidR="004C4DF5" w:rsidRPr="004C4DF5" w:rsidRDefault="004C4DF5" w:rsidP="00663C0D">
      <w:pPr>
        <w:ind w:firstLine="709"/>
        <w:jc w:val="both"/>
        <w:rPr>
          <w:rFonts w:ascii="Arial" w:hAnsi="Arial" w:cs="Arial"/>
          <w:sz w:val="20"/>
          <w:szCs w:val="20"/>
        </w:rPr>
      </w:pPr>
      <w:r w:rsidRPr="004C4DF5">
        <w:rPr>
          <w:rFonts w:ascii="Arial" w:hAnsi="Arial" w:cs="Arial"/>
          <w:b/>
          <w:sz w:val="20"/>
          <w:szCs w:val="20"/>
        </w:rPr>
        <w:t>Artículo tercero.-</w:t>
      </w:r>
      <w:r w:rsidRPr="004C4DF5">
        <w:rPr>
          <w:rFonts w:ascii="Arial" w:hAnsi="Arial" w:cs="Arial"/>
          <w:sz w:val="20"/>
          <w:szCs w:val="20"/>
        </w:rPr>
        <w:t xml:space="preserve"> Se reforman las fracciones XXII, XXXII, XXXV, XXXVII, XXXVIII y XXXIX, y se adicionan las fracciones XL, XLI, XLII, XLIII y XLIV al artículo 31 del Código de la Administración Pública de Yucatán, para quedar como sigue:</w:t>
      </w:r>
    </w:p>
    <w:p w14:paraId="4A2B1CC6" w14:textId="77777777" w:rsidR="004C4DF5" w:rsidRDefault="004C4DF5" w:rsidP="00663C0D">
      <w:pPr>
        <w:ind w:firstLine="709"/>
        <w:jc w:val="both"/>
        <w:rPr>
          <w:rFonts w:ascii="Arial" w:hAnsi="Arial" w:cs="Arial"/>
          <w:sz w:val="20"/>
          <w:szCs w:val="20"/>
        </w:rPr>
      </w:pPr>
    </w:p>
    <w:p w14:paraId="72FBB7C3" w14:textId="77777777" w:rsidR="004C4DF5" w:rsidRPr="004C4DF5" w:rsidRDefault="004C4DF5" w:rsidP="00663C0D">
      <w:pPr>
        <w:ind w:firstLine="709"/>
        <w:jc w:val="both"/>
        <w:rPr>
          <w:rFonts w:ascii="Arial" w:hAnsi="Arial" w:cs="Arial"/>
          <w:sz w:val="20"/>
          <w:szCs w:val="20"/>
        </w:rPr>
      </w:pPr>
      <w:r w:rsidRPr="004C4DF5">
        <w:rPr>
          <w:rFonts w:ascii="Arial" w:hAnsi="Arial" w:cs="Arial"/>
          <w:b/>
          <w:sz w:val="20"/>
          <w:szCs w:val="20"/>
        </w:rPr>
        <w:t>Artículo cuarto.</w:t>
      </w:r>
      <w:r w:rsidRPr="004C4DF5">
        <w:rPr>
          <w:rFonts w:ascii="Arial" w:hAnsi="Arial" w:cs="Arial"/>
          <w:sz w:val="20"/>
          <w:szCs w:val="20"/>
        </w:rPr>
        <w:t>- Se reforma la fracción XI del artículo 2; se adiciona la fracción V y el párrafo segundo al artículo 6; se reforma el párrafo segundo del artículo 8; se reforman los artículos 16, 17 y 18; se deroga la fracción VIII del artículo 19; se deroga el artículo 26; y se reforma la fracción I del artículo 29; todos de la Ley de Proyectos para Prestación de Servicios del Estado de Yucatán, para quedar como sigue:</w:t>
      </w:r>
    </w:p>
    <w:p w14:paraId="3DC599E5" w14:textId="77777777" w:rsidR="004C4DF5" w:rsidRDefault="004C4DF5" w:rsidP="00663C0D">
      <w:pPr>
        <w:ind w:firstLine="709"/>
        <w:jc w:val="both"/>
        <w:rPr>
          <w:rFonts w:ascii="Arial" w:hAnsi="Arial" w:cs="Arial"/>
          <w:sz w:val="20"/>
          <w:szCs w:val="20"/>
        </w:rPr>
      </w:pPr>
    </w:p>
    <w:p w14:paraId="60ADA8F3" w14:textId="77777777" w:rsidR="00C15643" w:rsidRPr="00C15643" w:rsidRDefault="00C15643" w:rsidP="00663C0D">
      <w:pPr>
        <w:ind w:firstLine="709"/>
        <w:jc w:val="both"/>
        <w:rPr>
          <w:rFonts w:ascii="Arial" w:hAnsi="Arial" w:cs="Arial"/>
          <w:sz w:val="20"/>
          <w:szCs w:val="20"/>
        </w:rPr>
      </w:pPr>
      <w:r w:rsidRPr="00C15643">
        <w:rPr>
          <w:rFonts w:ascii="Arial" w:hAnsi="Arial" w:cs="Arial"/>
          <w:b/>
          <w:sz w:val="20"/>
          <w:szCs w:val="20"/>
        </w:rPr>
        <w:t>Artículo quinto.-</w:t>
      </w:r>
      <w:r w:rsidRPr="00C15643">
        <w:rPr>
          <w:rFonts w:ascii="Arial" w:hAnsi="Arial" w:cs="Arial"/>
          <w:sz w:val="20"/>
          <w:szCs w:val="20"/>
        </w:rPr>
        <w:t xml:space="preserve"> Se reforman los artículos 1, 2, 3 y 4; se reforma el párrafo primero, los incisos b) y c) de la fracción I y el inciso c) de la fracción II del artículo 6; se reforman los artículos 7 y 9; se reforman los párrafos segundo y sexto del artículo 15; se reforman los artículos 16, 20, 21 y 22, se adiciona el artículo 22 Bis; se reforma el artículo 25, se adiciona el artículo 25 Bis; se reforman los 27 y 29; se reforman los párrafos primero y último del artículo 33; se reforma el artículo 34; se reforma la fracción I del artículo 35; se reforma los artículos 38, 39, 43, 45, 46 y 48; se reforma el párrafo primero, las fracciones III, V y VI y los incisos c) y d) de la fracción VII, y se deroga la fracción VIII del artículo 52; se reforma el inciso c) de la fracción I, los incisos c), d) y h) de la fracción II y el inciso b) de la fracción III del artículo 54; se adiciona el artículo 61 Bis; se reforman los artículos 62 y 81; se reforma el párrafo segundo del artículo 83; se reforma la fracción II del artículo 91; se reforman los artículos 98, 120, 131 y 148; se reforma el párrafo primero del artículo 152; se reforma el párrafo primero del artículo 153; se reforma el inciso c) de la fracción II del artículo 156; se reforma la fracción II del artículo 157; se reforma el artículo 162; se reforma el párrafo primero de la fracción I, el numeral 2 del inciso a) y el párrafo primero del inciso b) de dicha fracción; el párrafo primero de la fracción II, se adiciona la fracción III y se reforma el último párrafo del artículo 167; se reforma el párrafo primero y se adiciona la fracción V al artículo 170; se reforman los artículos 175, 177 y 178; se reforma el último párrafo del artículo 179; el párrafo primero del artículo 180; los artículos 181, 183, 189 y 193; se adiciona el Capítulo III denominado “Del Balance Presupuestario Sostenible y la Responsabilidad Hacendaria de los Municipios”, al Título Octavo que contiene los artículos 200 Bis al 200 Quinquies; se adicionan los artículos 200 Bis, 200 Ter, 200 </w:t>
      </w:r>
      <w:proofErr w:type="spellStart"/>
      <w:r w:rsidRPr="00C15643">
        <w:rPr>
          <w:rFonts w:ascii="Arial" w:hAnsi="Arial" w:cs="Arial"/>
          <w:sz w:val="20"/>
          <w:szCs w:val="20"/>
        </w:rPr>
        <w:t>Quater</w:t>
      </w:r>
      <w:proofErr w:type="spellEnd"/>
      <w:r w:rsidRPr="00C15643">
        <w:rPr>
          <w:rFonts w:ascii="Arial" w:hAnsi="Arial" w:cs="Arial"/>
          <w:sz w:val="20"/>
          <w:szCs w:val="20"/>
        </w:rPr>
        <w:t xml:space="preserve"> y 200 Quinquies; se </w:t>
      </w:r>
      <w:r w:rsidRPr="00C15643">
        <w:rPr>
          <w:rFonts w:ascii="Arial" w:hAnsi="Arial" w:cs="Arial"/>
          <w:sz w:val="20"/>
          <w:szCs w:val="20"/>
        </w:rPr>
        <w:lastRenderedPageBreak/>
        <w:t xml:space="preserve">reforman los artículos 201, 206, 208, 209, 210 y 211; se reforma la fracción IX del artículo 212; y se reforman los artículos 215 y 216; todos de la Ley del Presupuesto y Contabilidad Gubernamental del Estado de Yucatán, para quedar como sigue: </w:t>
      </w:r>
    </w:p>
    <w:p w14:paraId="01376C6A" w14:textId="77777777" w:rsidR="00C15643" w:rsidRPr="00C15643" w:rsidRDefault="00C15643" w:rsidP="00663C0D">
      <w:pPr>
        <w:jc w:val="center"/>
        <w:rPr>
          <w:rFonts w:ascii="Arial" w:hAnsi="Arial" w:cs="Arial"/>
          <w:b/>
          <w:sz w:val="20"/>
          <w:szCs w:val="20"/>
        </w:rPr>
      </w:pPr>
    </w:p>
    <w:p w14:paraId="4646D4D5" w14:textId="77777777" w:rsidR="00C15643" w:rsidRPr="004C4DF5" w:rsidRDefault="00C15643" w:rsidP="00663C0D">
      <w:pPr>
        <w:ind w:left="284" w:right="261"/>
        <w:jc w:val="center"/>
        <w:rPr>
          <w:rFonts w:ascii="Arial" w:hAnsi="Arial" w:cs="Arial"/>
          <w:b/>
          <w:bCs/>
          <w:sz w:val="20"/>
          <w:szCs w:val="20"/>
        </w:rPr>
      </w:pPr>
    </w:p>
    <w:p w14:paraId="265FBD4F" w14:textId="77777777" w:rsidR="004C4DF5" w:rsidRPr="004C4DF5" w:rsidRDefault="004C4DF5" w:rsidP="00663C0D">
      <w:pPr>
        <w:jc w:val="center"/>
        <w:rPr>
          <w:rFonts w:ascii="Arial" w:hAnsi="Arial" w:cs="Arial"/>
          <w:b/>
          <w:sz w:val="20"/>
          <w:szCs w:val="20"/>
        </w:rPr>
      </w:pPr>
      <w:r w:rsidRPr="004C4DF5">
        <w:rPr>
          <w:rFonts w:ascii="Arial" w:hAnsi="Arial" w:cs="Arial"/>
          <w:b/>
          <w:sz w:val="20"/>
          <w:szCs w:val="20"/>
        </w:rPr>
        <w:t>Artículos transitorios:</w:t>
      </w:r>
    </w:p>
    <w:p w14:paraId="41EE3B0B" w14:textId="77777777" w:rsidR="004C4DF5" w:rsidRPr="004C4DF5" w:rsidRDefault="004C4DF5" w:rsidP="00663C0D">
      <w:pPr>
        <w:jc w:val="both"/>
        <w:rPr>
          <w:rFonts w:ascii="Arial" w:hAnsi="Arial" w:cs="Arial"/>
          <w:sz w:val="20"/>
          <w:szCs w:val="20"/>
        </w:rPr>
      </w:pPr>
    </w:p>
    <w:p w14:paraId="6B5BE970" w14:textId="77777777" w:rsidR="004C4DF5" w:rsidRPr="004C4DF5" w:rsidRDefault="004C4DF5" w:rsidP="00663C0D">
      <w:pPr>
        <w:jc w:val="both"/>
        <w:rPr>
          <w:rFonts w:ascii="Arial" w:hAnsi="Arial" w:cs="Arial"/>
          <w:b/>
          <w:sz w:val="20"/>
          <w:szCs w:val="20"/>
        </w:rPr>
      </w:pPr>
      <w:r w:rsidRPr="004C4DF5">
        <w:rPr>
          <w:rFonts w:ascii="Arial" w:hAnsi="Arial" w:cs="Arial"/>
          <w:b/>
          <w:sz w:val="20"/>
          <w:szCs w:val="20"/>
        </w:rPr>
        <w:t>Primero. Entrada en vigor</w:t>
      </w:r>
    </w:p>
    <w:p w14:paraId="401762BA" w14:textId="77777777" w:rsidR="004C4DF5" w:rsidRPr="004C4DF5" w:rsidRDefault="004C4DF5" w:rsidP="00663C0D">
      <w:pPr>
        <w:jc w:val="both"/>
        <w:rPr>
          <w:rFonts w:ascii="Arial" w:hAnsi="Arial" w:cs="Arial"/>
          <w:sz w:val="20"/>
          <w:szCs w:val="20"/>
        </w:rPr>
      </w:pPr>
      <w:r w:rsidRPr="004C4DF5">
        <w:rPr>
          <w:rFonts w:ascii="Arial" w:hAnsi="Arial" w:cs="Arial"/>
          <w:sz w:val="20"/>
          <w:szCs w:val="20"/>
        </w:rPr>
        <w:tab/>
        <w:t>El presente decreto entrará en vigor al día siguiente de su publicación en el Diario Oficial del Gobierno del Estado de Yucatán.</w:t>
      </w:r>
    </w:p>
    <w:p w14:paraId="5C3348EB" w14:textId="77777777" w:rsidR="004C4DF5" w:rsidRPr="004C4DF5" w:rsidRDefault="004C4DF5" w:rsidP="00663C0D">
      <w:pPr>
        <w:jc w:val="both"/>
        <w:rPr>
          <w:rFonts w:ascii="Arial" w:hAnsi="Arial" w:cs="Arial"/>
          <w:sz w:val="20"/>
          <w:szCs w:val="20"/>
        </w:rPr>
      </w:pPr>
    </w:p>
    <w:p w14:paraId="368146EC" w14:textId="77777777" w:rsidR="004C4DF5" w:rsidRPr="004C4DF5" w:rsidRDefault="004C4DF5" w:rsidP="00663C0D">
      <w:pPr>
        <w:jc w:val="both"/>
        <w:rPr>
          <w:rFonts w:ascii="Arial" w:hAnsi="Arial" w:cs="Arial"/>
          <w:b/>
          <w:sz w:val="20"/>
          <w:szCs w:val="20"/>
        </w:rPr>
      </w:pPr>
      <w:r w:rsidRPr="004C4DF5">
        <w:rPr>
          <w:rFonts w:ascii="Arial" w:hAnsi="Arial" w:cs="Arial"/>
          <w:b/>
          <w:sz w:val="20"/>
          <w:szCs w:val="20"/>
        </w:rPr>
        <w:t>Segundo. Obligación normativa</w:t>
      </w:r>
    </w:p>
    <w:p w14:paraId="188AA6A0" w14:textId="77777777" w:rsidR="004C4DF5" w:rsidRPr="004C4DF5" w:rsidRDefault="004C4DF5" w:rsidP="00663C0D">
      <w:pPr>
        <w:jc w:val="both"/>
        <w:rPr>
          <w:rFonts w:ascii="Arial" w:hAnsi="Arial" w:cs="Arial"/>
          <w:sz w:val="20"/>
          <w:szCs w:val="20"/>
        </w:rPr>
      </w:pPr>
      <w:r w:rsidRPr="004C4DF5">
        <w:rPr>
          <w:rFonts w:ascii="Arial" w:hAnsi="Arial" w:cs="Arial"/>
          <w:sz w:val="20"/>
          <w:szCs w:val="20"/>
        </w:rPr>
        <w:tab/>
        <w:t>El gobernador deberá adecuar el Reglamento del Código de la Administración Pública de Yucatán en un plazo de ciento ochenta días naturales, contado a partir de la entrada en vigor de este decreto.</w:t>
      </w:r>
    </w:p>
    <w:p w14:paraId="1A270844" w14:textId="77777777" w:rsidR="004C4DF5" w:rsidRPr="004C4DF5" w:rsidRDefault="004C4DF5" w:rsidP="00663C0D">
      <w:pPr>
        <w:jc w:val="both"/>
        <w:rPr>
          <w:rFonts w:ascii="Arial" w:hAnsi="Arial" w:cs="Arial"/>
          <w:sz w:val="20"/>
          <w:szCs w:val="20"/>
        </w:rPr>
      </w:pPr>
    </w:p>
    <w:p w14:paraId="6674DEC2" w14:textId="77777777" w:rsidR="004C4DF5" w:rsidRPr="004C4DF5" w:rsidRDefault="004C4DF5" w:rsidP="00663C0D">
      <w:pPr>
        <w:jc w:val="both"/>
        <w:rPr>
          <w:rFonts w:ascii="Arial" w:hAnsi="Arial" w:cs="Arial"/>
          <w:b/>
          <w:sz w:val="20"/>
          <w:szCs w:val="20"/>
        </w:rPr>
      </w:pPr>
      <w:r w:rsidRPr="004C4DF5">
        <w:rPr>
          <w:rFonts w:ascii="Arial" w:hAnsi="Arial" w:cs="Arial"/>
          <w:b/>
          <w:sz w:val="20"/>
          <w:szCs w:val="20"/>
        </w:rPr>
        <w:t>Tercero. Obligación normativa</w:t>
      </w:r>
    </w:p>
    <w:p w14:paraId="2C92B250" w14:textId="77777777" w:rsidR="004C4DF5" w:rsidRPr="004C4DF5" w:rsidRDefault="004C4DF5" w:rsidP="00663C0D">
      <w:pPr>
        <w:jc w:val="both"/>
        <w:rPr>
          <w:rFonts w:ascii="Arial" w:hAnsi="Arial" w:cs="Arial"/>
          <w:sz w:val="20"/>
          <w:szCs w:val="20"/>
        </w:rPr>
      </w:pPr>
      <w:r w:rsidRPr="004C4DF5">
        <w:rPr>
          <w:rFonts w:ascii="Arial" w:hAnsi="Arial" w:cs="Arial"/>
          <w:sz w:val="20"/>
          <w:szCs w:val="20"/>
        </w:rPr>
        <w:tab/>
        <w:t>El gobernador deberá adecuar el Reglamento de la Ley de Proyectos para la Prestación de Servicios del Estado de Yucatán en un plazo de ciento ochenta días naturales, contado a partir de la entrada en vigor de este decreto.</w:t>
      </w:r>
    </w:p>
    <w:p w14:paraId="12CF67E1" w14:textId="77777777" w:rsidR="004C4DF5" w:rsidRPr="004C4DF5" w:rsidRDefault="004C4DF5" w:rsidP="00663C0D">
      <w:pPr>
        <w:jc w:val="both"/>
        <w:rPr>
          <w:rFonts w:ascii="Arial" w:hAnsi="Arial" w:cs="Arial"/>
          <w:sz w:val="20"/>
          <w:szCs w:val="20"/>
        </w:rPr>
      </w:pPr>
    </w:p>
    <w:p w14:paraId="39D0DAC9" w14:textId="77777777" w:rsidR="004C4DF5" w:rsidRPr="004C4DF5" w:rsidRDefault="004C4DF5" w:rsidP="00663C0D">
      <w:pPr>
        <w:jc w:val="both"/>
        <w:rPr>
          <w:rFonts w:ascii="Arial" w:hAnsi="Arial" w:cs="Arial"/>
          <w:b/>
          <w:sz w:val="20"/>
          <w:szCs w:val="20"/>
        </w:rPr>
      </w:pPr>
      <w:r w:rsidRPr="004C4DF5">
        <w:rPr>
          <w:rFonts w:ascii="Arial" w:hAnsi="Arial" w:cs="Arial"/>
          <w:b/>
          <w:sz w:val="20"/>
          <w:szCs w:val="20"/>
        </w:rPr>
        <w:t>Cuarto. Obligación normativa</w:t>
      </w:r>
    </w:p>
    <w:p w14:paraId="1C6625C4" w14:textId="77777777" w:rsidR="004C4DF5" w:rsidRPr="004C4DF5" w:rsidRDefault="004C4DF5" w:rsidP="00663C0D">
      <w:pPr>
        <w:jc w:val="both"/>
        <w:rPr>
          <w:rFonts w:ascii="Arial" w:hAnsi="Arial" w:cs="Arial"/>
          <w:sz w:val="20"/>
          <w:szCs w:val="20"/>
        </w:rPr>
      </w:pPr>
      <w:r w:rsidRPr="004C4DF5">
        <w:rPr>
          <w:rFonts w:ascii="Arial" w:hAnsi="Arial" w:cs="Arial"/>
          <w:sz w:val="20"/>
          <w:szCs w:val="20"/>
        </w:rPr>
        <w:tab/>
        <w:t>El gobernador deberá adecuar el Reglamento de la Ley del Presupuesto y Contabilidad Gubernamental del Estado de Yucatán en un plazo de ciento ochenta días naturales, contado a partir de la entrada en vigor de este decreto.</w:t>
      </w:r>
    </w:p>
    <w:p w14:paraId="15C39464" w14:textId="77777777" w:rsidR="00C15643" w:rsidRPr="004C4DF5" w:rsidRDefault="00C15643" w:rsidP="00663C0D">
      <w:pPr>
        <w:ind w:left="284" w:right="261"/>
        <w:jc w:val="center"/>
        <w:rPr>
          <w:rFonts w:ascii="Arial" w:hAnsi="Arial" w:cs="Arial"/>
          <w:b/>
          <w:bCs/>
          <w:sz w:val="20"/>
          <w:szCs w:val="20"/>
        </w:rPr>
      </w:pPr>
    </w:p>
    <w:p w14:paraId="0B207F0C" w14:textId="77777777" w:rsidR="00267EB4" w:rsidRPr="00267EB4" w:rsidRDefault="004C4DF5" w:rsidP="00663C0D">
      <w:pPr>
        <w:ind w:right="49"/>
        <w:jc w:val="both"/>
        <w:rPr>
          <w:rFonts w:ascii="Arial" w:hAnsi="Arial" w:cs="Arial"/>
          <w:b/>
          <w:sz w:val="20"/>
          <w:szCs w:val="20"/>
        </w:rPr>
      </w:pPr>
      <w:r w:rsidRPr="00267EB4">
        <w:rPr>
          <w:rFonts w:ascii="Arial" w:hAnsi="Arial" w:cs="Arial"/>
          <w:b/>
          <w:sz w:val="20"/>
          <w:szCs w:val="20"/>
        </w:rPr>
        <w:t xml:space="preserve">DADO EN LA SEDE DEL RECINTO DEL PODER LEGISLATIVO EN LA CIUDAD DE MÉRIDA, YUCATÁN, ESTADOS UNIDOS MEXICANOS A LOS QUINCE DÍAS DEL MES DE MARZO DEL AÑO DOS MIL DIECIOCHO.- PRESIDENTE DIPUTADO HENRY ARÓN SOSA MARRUFO.- SECRETARIO DIPUTADO JOSUÉ DAVID CAMARGO GAMBOA.- SECRETARIO DIPUTADO DAVID ABELARDO BARRERA ZAVALA.- RÚBRICAS.” </w:t>
      </w:r>
    </w:p>
    <w:p w14:paraId="78B6A41B" w14:textId="77777777" w:rsidR="00267EB4" w:rsidRPr="00267EB4" w:rsidRDefault="00267EB4" w:rsidP="00663C0D">
      <w:pPr>
        <w:ind w:right="49"/>
        <w:jc w:val="both"/>
        <w:rPr>
          <w:rFonts w:ascii="Arial" w:hAnsi="Arial" w:cs="Arial"/>
          <w:sz w:val="20"/>
          <w:szCs w:val="20"/>
        </w:rPr>
      </w:pPr>
    </w:p>
    <w:p w14:paraId="11C29B38" w14:textId="77777777" w:rsidR="00267EB4" w:rsidRPr="00267EB4" w:rsidRDefault="004C4DF5" w:rsidP="00663C0D">
      <w:pPr>
        <w:ind w:right="49"/>
        <w:jc w:val="both"/>
        <w:rPr>
          <w:rFonts w:ascii="Arial" w:hAnsi="Arial" w:cs="Arial"/>
          <w:sz w:val="20"/>
          <w:szCs w:val="20"/>
        </w:rPr>
      </w:pPr>
      <w:r w:rsidRPr="00267EB4">
        <w:rPr>
          <w:rFonts w:ascii="Arial" w:hAnsi="Arial" w:cs="Arial"/>
          <w:sz w:val="20"/>
          <w:szCs w:val="20"/>
        </w:rPr>
        <w:t xml:space="preserve">Y, por tanto, mando se imprima, publique y circule para su conocimiento y debido cumplimiento. </w:t>
      </w:r>
    </w:p>
    <w:p w14:paraId="71C96D1C" w14:textId="77777777" w:rsidR="00267EB4" w:rsidRPr="00267EB4" w:rsidRDefault="00267EB4" w:rsidP="00663C0D">
      <w:pPr>
        <w:ind w:right="49"/>
        <w:jc w:val="both"/>
        <w:rPr>
          <w:rFonts w:ascii="Arial" w:hAnsi="Arial" w:cs="Arial"/>
          <w:sz w:val="20"/>
          <w:szCs w:val="20"/>
        </w:rPr>
      </w:pPr>
    </w:p>
    <w:p w14:paraId="576BCD19" w14:textId="77777777" w:rsidR="00267EB4" w:rsidRPr="00267EB4" w:rsidRDefault="004C4DF5" w:rsidP="00663C0D">
      <w:pPr>
        <w:ind w:right="49"/>
        <w:jc w:val="both"/>
        <w:rPr>
          <w:rFonts w:ascii="Arial" w:hAnsi="Arial" w:cs="Arial"/>
          <w:sz w:val="20"/>
          <w:szCs w:val="20"/>
        </w:rPr>
      </w:pPr>
      <w:r w:rsidRPr="00267EB4">
        <w:rPr>
          <w:rFonts w:ascii="Arial" w:hAnsi="Arial" w:cs="Arial"/>
          <w:sz w:val="20"/>
          <w:szCs w:val="20"/>
        </w:rPr>
        <w:t xml:space="preserve">Se expide este decreto en la sede del Poder Ejecutivo, en Mérida, a 22 de marzo de 2018. </w:t>
      </w:r>
    </w:p>
    <w:p w14:paraId="5DA810B9" w14:textId="77777777" w:rsidR="00267EB4" w:rsidRPr="00267EB4" w:rsidRDefault="00267EB4" w:rsidP="00663C0D">
      <w:pPr>
        <w:ind w:right="49"/>
        <w:jc w:val="center"/>
        <w:rPr>
          <w:rFonts w:ascii="Arial" w:hAnsi="Arial" w:cs="Arial"/>
          <w:sz w:val="20"/>
          <w:szCs w:val="20"/>
        </w:rPr>
      </w:pPr>
    </w:p>
    <w:p w14:paraId="13965E7A" w14:textId="77777777" w:rsidR="00267EB4" w:rsidRPr="00267EB4" w:rsidRDefault="004C4DF5" w:rsidP="00663C0D">
      <w:pPr>
        <w:ind w:right="49"/>
        <w:jc w:val="center"/>
        <w:rPr>
          <w:rFonts w:ascii="Arial" w:hAnsi="Arial" w:cs="Arial"/>
          <w:b/>
          <w:sz w:val="20"/>
          <w:szCs w:val="20"/>
        </w:rPr>
      </w:pPr>
      <w:r w:rsidRPr="00267EB4">
        <w:rPr>
          <w:rFonts w:ascii="Arial" w:hAnsi="Arial" w:cs="Arial"/>
          <w:b/>
          <w:sz w:val="20"/>
          <w:szCs w:val="20"/>
        </w:rPr>
        <w:t>( RÚBRICA )</w:t>
      </w:r>
    </w:p>
    <w:p w14:paraId="0AB33CEC" w14:textId="77777777" w:rsidR="00267EB4" w:rsidRPr="00267EB4" w:rsidRDefault="004C4DF5" w:rsidP="00663C0D">
      <w:pPr>
        <w:ind w:right="49"/>
        <w:jc w:val="center"/>
        <w:rPr>
          <w:rFonts w:ascii="Arial" w:hAnsi="Arial" w:cs="Arial"/>
          <w:b/>
          <w:sz w:val="20"/>
          <w:szCs w:val="20"/>
        </w:rPr>
      </w:pPr>
      <w:r w:rsidRPr="00267EB4">
        <w:rPr>
          <w:rFonts w:ascii="Arial" w:hAnsi="Arial" w:cs="Arial"/>
          <w:b/>
          <w:sz w:val="20"/>
          <w:szCs w:val="20"/>
        </w:rPr>
        <w:t>Rolando Rodrigo Zapata Bello</w:t>
      </w:r>
    </w:p>
    <w:p w14:paraId="1934F1F8" w14:textId="77777777" w:rsidR="00267EB4" w:rsidRPr="00267EB4" w:rsidRDefault="004C4DF5" w:rsidP="00663C0D">
      <w:pPr>
        <w:ind w:right="49"/>
        <w:jc w:val="center"/>
        <w:rPr>
          <w:rFonts w:ascii="Arial" w:hAnsi="Arial" w:cs="Arial"/>
          <w:b/>
          <w:sz w:val="20"/>
          <w:szCs w:val="20"/>
        </w:rPr>
      </w:pPr>
      <w:r w:rsidRPr="00267EB4">
        <w:rPr>
          <w:rFonts w:ascii="Arial" w:hAnsi="Arial" w:cs="Arial"/>
          <w:b/>
          <w:sz w:val="20"/>
          <w:szCs w:val="20"/>
        </w:rPr>
        <w:t>Gobernador del Estado de Yucatán</w:t>
      </w:r>
    </w:p>
    <w:p w14:paraId="1F336E78" w14:textId="77777777" w:rsidR="00267EB4" w:rsidRPr="00267EB4" w:rsidRDefault="00267EB4" w:rsidP="00663C0D">
      <w:pPr>
        <w:ind w:right="49"/>
        <w:jc w:val="both"/>
        <w:rPr>
          <w:rFonts w:ascii="Arial" w:hAnsi="Arial" w:cs="Arial"/>
          <w:b/>
          <w:sz w:val="20"/>
          <w:szCs w:val="20"/>
        </w:rPr>
      </w:pPr>
    </w:p>
    <w:p w14:paraId="1321ADFD" w14:textId="77777777" w:rsidR="00267EB4" w:rsidRPr="00267EB4" w:rsidRDefault="004C4DF5" w:rsidP="00663C0D">
      <w:pPr>
        <w:ind w:right="49"/>
        <w:jc w:val="both"/>
        <w:rPr>
          <w:rFonts w:ascii="Arial" w:hAnsi="Arial" w:cs="Arial"/>
          <w:b/>
          <w:sz w:val="20"/>
          <w:szCs w:val="20"/>
        </w:rPr>
      </w:pPr>
      <w:r w:rsidRPr="00267EB4">
        <w:rPr>
          <w:rFonts w:ascii="Arial" w:hAnsi="Arial" w:cs="Arial"/>
          <w:b/>
          <w:sz w:val="20"/>
          <w:szCs w:val="20"/>
        </w:rPr>
        <w:t xml:space="preserve">( RÚBRICA ) </w:t>
      </w:r>
    </w:p>
    <w:p w14:paraId="0E1C85D3" w14:textId="77777777" w:rsidR="00267EB4" w:rsidRPr="00267EB4" w:rsidRDefault="004C4DF5" w:rsidP="00663C0D">
      <w:pPr>
        <w:ind w:right="49"/>
        <w:jc w:val="both"/>
        <w:rPr>
          <w:rFonts w:ascii="Arial" w:hAnsi="Arial" w:cs="Arial"/>
          <w:b/>
          <w:sz w:val="20"/>
          <w:szCs w:val="20"/>
        </w:rPr>
      </w:pPr>
      <w:r w:rsidRPr="00267EB4">
        <w:rPr>
          <w:rFonts w:ascii="Arial" w:hAnsi="Arial" w:cs="Arial"/>
          <w:b/>
          <w:sz w:val="20"/>
          <w:szCs w:val="20"/>
        </w:rPr>
        <w:t xml:space="preserve">Martha Leticia Góngora Sánchez </w:t>
      </w:r>
    </w:p>
    <w:p w14:paraId="7746AAFE" w14:textId="77777777" w:rsidR="00C15643" w:rsidRPr="00267EB4" w:rsidRDefault="004C4DF5" w:rsidP="00663C0D">
      <w:pPr>
        <w:ind w:right="49"/>
        <w:jc w:val="both"/>
        <w:rPr>
          <w:rFonts w:ascii="Arial" w:hAnsi="Arial" w:cs="Arial"/>
          <w:b/>
          <w:bCs/>
          <w:sz w:val="20"/>
          <w:szCs w:val="20"/>
        </w:rPr>
      </w:pPr>
      <w:r w:rsidRPr="00267EB4">
        <w:rPr>
          <w:rFonts w:ascii="Arial" w:hAnsi="Arial" w:cs="Arial"/>
          <w:b/>
          <w:sz w:val="20"/>
          <w:szCs w:val="20"/>
        </w:rPr>
        <w:t>Secretaria general de Gobierno</w:t>
      </w:r>
    </w:p>
    <w:p w14:paraId="6D1ACD14" w14:textId="77777777" w:rsidR="008A714E" w:rsidRPr="006D32B8" w:rsidRDefault="00C15643" w:rsidP="0057717B">
      <w:pPr>
        <w:spacing w:line="360" w:lineRule="auto"/>
        <w:jc w:val="center"/>
        <w:rPr>
          <w:rFonts w:ascii="Arial" w:hAnsi="Arial" w:cs="Arial"/>
          <w:b/>
          <w:sz w:val="20"/>
          <w:szCs w:val="20"/>
        </w:rPr>
      </w:pPr>
      <w:r w:rsidRPr="00267EB4">
        <w:rPr>
          <w:rFonts w:ascii="Arial" w:hAnsi="Arial" w:cs="Arial"/>
          <w:b/>
          <w:bCs/>
          <w:sz w:val="20"/>
          <w:szCs w:val="20"/>
        </w:rPr>
        <w:br w:type="column"/>
      </w:r>
      <w:r w:rsidR="008A714E" w:rsidRPr="006D32B8">
        <w:rPr>
          <w:rFonts w:ascii="Arial" w:hAnsi="Arial" w:cs="Arial"/>
          <w:b/>
          <w:sz w:val="20"/>
          <w:szCs w:val="20"/>
        </w:rPr>
        <w:lastRenderedPageBreak/>
        <w:t xml:space="preserve">DECRETO No. </w:t>
      </w:r>
      <w:r w:rsidR="0057717B" w:rsidRPr="006D32B8">
        <w:rPr>
          <w:rFonts w:ascii="Arial" w:hAnsi="Arial" w:cs="Arial"/>
          <w:b/>
          <w:sz w:val="20"/>
          <w:szCs w:val="20"/>
        </w:rPr>
        <w:t>27</w:t>
      </w:r>
    </w:p>
    <w:p w14:paraId="383A6D61" w14:textId="77777777" w:rsidR="006D32B8" w:rsidRDefault="008A714E" w:rsidP="006D32B8">
      <w:pPr>
        <w:jc w:val="center"/>
        <w:rPr>
          <w:rFonts w:ascii="Arial" w:hAnsi="Arial" w:cs="Arial"/>
          <w:b/>
          <w:sz w:val="20"/>
          <w:szCs w:val="20"/>
        </w:rPr>
      </w:pPr>
      <w:r w:rsidRPr="006D32B8">
        <w:rPr>
          <w:rFonts w:ascii="Arial" w:hAnsi="Arial" w:cs="Arial"/>
          <w:b/>
          <w:sz w:val="20"/>
          <w:szCs w:val="20"/>
        </w:rPr>
        <w:t xml:space="preserve">Publicado en el Diario Oficial del Estado </w:t>
      </w:r>
    </w:p>
    <w:p w14:paraId="3482F87B" w14:textId="77777777" w:rsidR="008A714E" w:rsidRPr="006D32B8" w:rsidRDefault="008A714E" w:rsidP="006D32B8">
      <w:pPr>
        <w:jc w:val="center"/>
        <w:rPr>
          <w:rFonts w:ascii="Arial" w:hAnsi="Arial" w:cs="Arial"/>
          <w:b/>
          <w:sz w:val="20"/>
          <w:szCs w:val="20"/>
        </w:rPr>
      </w:pPr>
      <w:r w:rsidRPr="006D32B8">
        <w:rPr>
          <w:rFonts w:ascii="Arial" w:hAnsi="Arial" w:cs="Arial"/>
          <w:b/>
          <w:sz w:val="20"/>
          <w:szCs w:val="20"/>
        </w:rPr>
        <w:t xml:space="preserve">el </w:t>
      </w:r>
      <w:r w:rsidR="0057717B" w:rsidRPr="006D32B8">
        <w:rPr>
          <w:rFonts w:ascii="Arial" w:hAnsi="Arial" w:cs="Arial"/>
          <w:b/>
          <w:sz w:val="20"/>
          <w:szCs w:val="20"/>
        </w:rPr>
        <w:t>31</w:t>
      </w:r>
      <w:r w:rsidRPr="006D32B8">
        <w:rPr>
          <w:rFonts w:ascii="Arial" w:hAnsi="Arial" w:cs="Arial"/>
          <w:b/>
          <w:sz w:val="20"/>
          <w:szCs w:val="20"/>
        </w:rPr>
        <w:t xml:space="preserve"> de diciembre de 2018</w:t>
      </w:r>
    </w:p>
    <w:p w14:paraId="1F836326" w14:textId="77777777" w:rsidR="008A714E" w:rsidRPr="006D32B8" w:rsidRDefault="008A714E" w:rsidP="0057717B">
      <w:pPr>
        <w:ind w:left="-851"/>
        <w:jc w:val="center"/>
        <w:rPr>
          <w:rFonts w:ascii="Arial" w:hAnsi="Arial" w:cs="Arial"/>
          <w:b/>
          <w:sz w:val="20"/>
          <w:szCs w:val="20"/>
        </w:rPr>
      </w:pPr>
    </w:p>
    <w:p w14:paraId="0E7F61D4" w14:textId="77777777" w:rsidR="008A714E" w:rsidRPr="006D32B8" w:rsidRDefault="008A714E" w:rsidP="008A714E">
      <w:pPr>
        <w:spacing w:line="360" w:lineRule="auto"/>
        <w:jc w:val="center"/>
        <w:rPr>
          <w:rFonts w:ascii="Arial" w:hAnsi="Arial" w:cs="Arial"/>
          <w:b/>
          <w:sz w:val="20"/>
          <w:szCs w:val="20"/>
        </w:rPr>
      </w:pPr>
      <w:r w:rsidRPr="006D32B8">
        <w:rPr>
          <w:rFonts w:ascii="Arial" w:hAnsi="Arial" w:cs="Arial"/>
          <w:b/>
          <w:sz w:val="20"/>
          <w:szCs w:val="20"/>
        </w:rPr>
        <w:t xml:space="preserve">Para modificar la </w:t>
      </w:r>
      <w:r w:rsidRPr="006D32B8">
        <w:rPr>
          <w:rFonts w:ascii="Arial" w:hAnsi="Arial" w:cs="Arial"/>
          <w:b/>
          <w:bCs/>
          <w:sz w:val="20"/>
          <w:szCs w:val="20"/>
        </w:rPr>
        <w:t>Ley de Coordinación Fiscal del Estado de Yucatán</w:t>
      </w:r>
      <w:r w:rsidRPr="006D32B8">
        <w:rPr>
          <w:rFonts w:ascii="Arial" w:hAnsi="Arial" w:cs="Arial"/>
          <w:b/>
          <w:sz w:val="20"/>
          <w:szCs w:val="20"/>
        </w:rPr>
        <w:t>.</w:t>
      </w:r>
    </w:p>
    <w:p w14:paraId="47D8BE42" w14:textId="77777777" w:rsidR="008A714E" w:rsidRPr="006D32B8" w:rsidRDefault="008A714E" w:rsidP="008A714E">
      <w:pPr>
        <w:jc w:val="center"/>
        <w:rPr>
          <w:rFonts w:ascii="Arial" w:hAnsi="Arial" w:cs="Arial"/>
          <w:b/>
          <w:sz w:val="20"/>
          <w:szCs w:val="20"/>
        </w:rPr>
      </w:pPr>
    </w:p>
    <w:p w14:paraId="6107C550" w14:textId="77777777" w:rsidR="008A714E" w:rsidRPr="006D32B8" w:rsidRDefault="008A714E" w:rsidP="006D32B8">
      <w:pPr>
        <w:jc w:val="both"/>
        <w:rPr>
          <w:rFonts w:cs="Arial"/>
          <w:sz w:val="20"/>
          <w:szCs w:val="20"/>
        </w:rPr>
      </w:pPr>
      <w:r w:rsidRPr="006D32B8">
        <w:rPr>
          <w:rFonts w:ascii="Arial" w:hAnsi="Arial" w:cs="Arial"/>
          <w:b/>
          <w:sz w:val="20"/>
          <w:szCs w:val="20"/>
        </w:rPr>
        <w:t>Artículo único.</w:t>
      </w:r>
      <w:r w:rsidRPr="006D32B8">
        <w:rPr>
          <w:rFonts w:ascii="Arial" w:hAnsi="Arial" w:cs="Arial"/>
          <w:sz w:val="20"/>
          <w:szCs w:val="20"/>
        </w:rPr>
        <w:t xml:space="preserve"> </w:t>
      </w:r>
      <w:r w:rsidRPr="006D32B8">
        <w:rPr>
          <w:rFonts w:ascii="Arial" w:hAnsi="Arial" w:cs="Arial"/>
          <w:bCs/>
          <w:sz w:val="20"/>
          <w:szCs w:val="20"/>
        </w:rPr>
        <w:t>se reforma el numeral 9 y se adiciona el numeral 10, del artículo 5 de la Ley de Coordinación Fiscal del Estado de Yucatán, para quedar como sigue</w:t>
      </w:r>
      <w:r w:rsidRPr="006D32B8">
        <w:rPr>
          <w:rFonts w:ascii="Arial" w:hAnsi="Arial" w:cs="Arial"/>
          <w:sz w:val="20"/>
          <w:szCs w:val="20"/>
        </w:rPr>
        <w:t xml:space="preserve">: </w:t>
      </w:r>
    </w:p>
    <w:p w14:paraId="02297804" w14:textId="77777777" w:rsidR="008A714E" w:rsidRPr="006D32B8" w:rsidRDefault="008A714E" w:rsidP="006D32B8">
      <w:pPr>
        <w:pStyle w:val="Sangra2detindependiente"/>
        <w:spacing w:line="240" w:lineRule="auto"/>
        <w:ind w:left="-851" w:firstLine="0"/>
        <w:jc w:val="center"/>
        <w:rPr>
          <w:rFonts w:cs="Arial"/>
          <w:sz w:val="20"/>
        </w:rPr>
      </w:pPr>
    </w:p>
    <w:p w14:paraId="0BEDDECA" w14:textId="77777777" w:rsidR="008A714E" w:rsidRPr="006D32B8" w:rsidRDefault="008A714E" w:rsidP="006D32B8">
      <w:pPr>
        <w:pStyle w:val="Sangra2detindependiente"/>
        <w:spacing w:line="240" w:lineRule="auto"/>
        <w:ind w:firstLine="0"/>
        <w:jc w:val="center"/>
        <w:rPr>
          <w:rFonts w:cs="Arial"/>
          <w:b/>
          <w:sz w:val="20"/>
        </w:rPr>
      </w:pPr>
      <w:r w:rsidRPr="006D32B8">
        <w:rPr>
          <w:rFonts w:cs="Arial"/>
          <w:b/>
          <w:sz w:val="20"/>
        </w:rPr>
        <w:t>Artículos transitorios:</w:t>
      </w:r>
    </w:p>
    <w:p w14:paraId="3F889ABD" w14:textId="77777777" w:rsidR="008A714E" w:rsidRPr="006D32B8" w:rsidRDefault="008A714E" w:rsidP="006D32B8">
      <w:pPr>
        <w:pStyle w:val="Sangra2detindependiente"/>
        <w:spacing w:after="0" w:line="240" w:lineRule="auto"/>
        <w:jc w:val="center"/>
        <w:rPr>
          <w:rFonts w:cs="Arial"/>
          <w:b/>
          <w:sz w:val="20"/>
        </w:rPr>
      </w:pPr>
    </w:p>
    <w:p w14:paraId="76A52DB2" w14:textId="77777777" w:rsidR="008A714E" w:rsidRPr="006D32B8" w:rsidRDefault="008A714E" w:rsidP="006D32B8">
      <w:pPr>
        <w:pStyle w:val="Sangra2detindependiente"/>
        <w:spacing w:line="240" w:lineRule="auto"/>
        <w:ind w:firstLine="0"/>
        <w:rPr>
          <w:rFonts w:eastAsia="Calibri" w:cs="Arial"/>
          <w:sz w:val="20"/>
          <w:lang w:val="es-419" w:eastAsia="en-US"/>
        </w:rPr>
      </w:pPr>
      <w:r w:rsidRPr="006D32B8">
        <w:rPr>
          <w:rFonts w:cs="Arial"/>
          <w:b/>
          <w:sz w:val="20"/>
        </w:rPr>
        <w:t xml:space="preserve">Primero. </w:t>
      </w:r>
      <w:r w:rsidRPr="006D32B8">
        <w:rPr>
          <w:rFonts w:eastAsia="Calibri" w:cs="Arial"/>
          <w:sz w:val="20"/>
          <w:lang w:val="es-419" w:eastAsia="en-US"/>
        </w:rPr>
        <w:t>Este decreto entrará en vigor el día 1 de enero de 2019, previa publicación en el Diario Oficial del Gobierno del Estado.</w:t>
      </w:r>
    </w:p>
    <w:p w14:paraId="39D70FE8" w14:textId="77777777" w:rsidR="008A714E" w:rsidRPr="006D32B8" w:rsidRDefault="008A714E" w:rsidP="006D32B8">
      <w:pPr>
        <w:pStyle w:val="Sangra2detindependiente"/>
        <w:spacing w:after="0" w:line="240" w:lineRule="auto"/>
        <w:ind w:firstLine="0"/>
        <w:rPr>
          <w:rFonts w:cs="Arial"/>
          <w:sz w:val="20"/>
        </w:rPr>
      </w:pPr>
    </w:p>
    <w:p w14:paraId="0A8A1612" w14:textId="77777777" w:rsidR="008A714E" w:rsidRPr="006D32B8" w:rsidRDefault="008A714E" w:rsidP="006D32B8">
      <w:pPr>
        <w:pStyle w:val="Sangra2detindependiente"/>
        <w:spacing w:line="240" w:lineRule="auto"/>
        <w:ind w:firstLine="0"/>
        <w:rPr>
          <w:rFonts w:cs="Arial"/>
          <w:sz w:val="20"/>
        </w:rPr>
      </w:pPr>
      <w:r w:rsidRPr="006D32B8">
        <w:rPr>
          <w:rFonts w:cs="Arial"/>
          <w:b/>
          <w:sz w:val="20"/>
        </w:rPr>
        <w:t>Segundo.</w:t>
      </w:r>
      <w:r w:rsidRPr="006D32B8">
        <w:rPr>
          <w:rFonts w:cs="Arial"/>
          <w:sz w:val="20"/>
        </w:rPr>
        <w:t xml:space="preserve"> El Poder Ejecutivo del Estado de Yucatán, a través de la Secretaría de Administración y Finanzas deberá realizar todas las adecuaciones financieras y administrativas para dar cumplimiento al presente decreto. </w:t>
      </w:r>
    </w:p>
    <w:p w14:paraId="6E7D5B65" w14:textId="77777777" w:rsidR="008A714E" w:rsidRPr="006D32B8" w:rsidRDefault="008A714E" w:rsidP="006D32B8">
      <w:pPr>
        <w:pStyle w:val="Sangra2detindependiente"/>
        <w:spacing w:after="0" w:line="240" w:lineRule="auto"/>
        <w:ind w:firstLine="0"/>
        <w:rPr>
          <w:rFonts w:cs="Arial"/>
          <w:b/>
          <w:sz w:val="20"/>
        </w:rPr>
      </w:pPr>
    </w:p>
    <w:p w14:paraId="5A282DFF" w14:textId="77777777" w:rsidR="008A714E" w:rsidRPr="006D32B8" w:rsidRDefault="008A714E" w:rsidP="006D32B8">
      <w:pPr>
        <w:pStyle w:val="Sangra2detindependiente"/>
        <w:spacing w:after="0" w:line="240" w:lineRule="auto"/>
        <w:ind w:firstLine="0"/>
        <w:rPr>
          <w:rFonts w:cs="Arial"/>
          <w:sz w:val="20"/>
        </w:rPr>
      </w:pPr>
      <w:r w:rsidRPr="006D32B8">
        <w:rPr>
          <w:rFonts w:cs="Arial"/>
          <w:b/>
          <w:sz w:val="20"/>
        </w:rPr>
        <w:t xml:space="preserve">Tercero. </w:t>
      </w:r>
      <w:r w:rsidRPr="006D32B8">
        <w:rPr>
          <w:rFonts w:cs="Arial"/>
          <w:sz w:val="20"/>
        </w:rPr>
        <w:t>El impuesto a la venta final de bebidas con contenido alcohólico, no será participable en términos del numeral 6 del artículo 5, siendo solo participable en el porcentaje establecido en la numeral 10 que se le adiciona al artículo 5 de la Ley de Coordinación Fiscal del Estado de Yucatán en este decreto, hasta en tanto otro decreto disponga lo contrario.</w:t>
      </w:r>
    </w:p>
    <w:p w14:paraId="527976AA" w14:textId="77777777" w:rsidR="008A714E" w:rsidRPr="006D32B8" w:rsidRDefault="008A714E" w:rsidP="006D32B8">
      <w:pPr>
        <w:pStyle w:val="Sangra2detindependiente"/>
        <w:spacing w:after="0" w:line="240" w:lineRule="auto"/>
        <w:ind w:firstLine="0"/>
        <w:rPr>
          <w:rFonts w:cs="Arial"/>
          <w:sz w:val="20"/>
        </w:rPr>
      </w:pPr>
    </w:p>
    <w:p w14:paraId="18CA283C" w14:textId="77777777" w:rsidR="008A714E" w:rsidRPr="006D32B8" w:rsidRDefault="008A714E" w:rsidP="006D32B8">
      <w:pPr>
        <w:pStyle w:val="Sangra2detindependiente"/>
        <w:spacing w:after="0" w:line="240" w:lineRule="auto"/>
        <w:ind w:firstLine="0"/>
        <w:rPr>
          <w:rFonts w:cs="Arial"/>
          <w:sz w:val="20"/>
        </w:rPr>
      </w:pPr>
      <w:r w:rsidRPr="006D32B8">
        <w:rPr>
          <w:rFonts w:cs="Arial"/>
          <w:b/>
          <w:sz w:val="20"/>
        </w:rPr>
        <w:t>Cuarto</w:t>
      </w:r>
      <w:r w:rsidRPr="006D32B8">
        <w:rPr>
          <w:rFonts w:cs="Arial"/>
          <w:sz w:val="20"/>
        </w:rPr>
        <w:t>. Se derogan las disposiciones de igual o menor jerarquía en lo que se opongan a lo establecido en este decreto.</w:t>
      </w:r>
    </w:p>
    <w:p w14:paraId="1E763C6C" w14:textId="77777777" w:rsidR="008A714E" w:rsidRPr="006D32B8" w:rsidRDefault="008A714E" w:rsidP="008A714E">
      <w:pPr>
        <w:jc w:val="both"/>
        <w:rPr>
          <w:rFonts w:ascii="Arial" w:hAnsi="Arial" w:cs="Arial"/>
          <w:b/>
          <w:bCs/>
          <w:sz w:val="20"/>
          <w:szCs w:val="20"/>
        </w:rPr>
      </w:pPr>
    </w:p>
    <w:p w14:paraId="38F8BEAC" w14:textId="77777777" w:rsidR="0057717B" w:rsidRPr="006D32B8" w:rsidRDefault="0057717B" w:rsidP="0057717B">
      <w:pPr>
        <w:ind w:right="49"/>
        <w:jc w:val="both"/>
        <w:rPr>
          <w:rFonts w:ascii="Arial" w:hAnsi="Arial" w:cs="Arial"/>
          <w:b/>
          <w:sz w:val="20"/>
          <w:szCs w:val="20"/>
        </w:rPr>
      </w:pPr>
      <w:r w:rsidRPr="006D32B8">
        <w:rPr>
          <w:rFonts w:ascii="Arial" w:hAnsi="Arial" w:cs="Arial"/>
          <w:b/>
          <w:sz w:val="20"/>
          <w:szCs w:val="20"/>
        </w:rPr>
        <w:t xml:space="preserve">DADO EN LA SEDE DEL RECINTO DEL PODER LEGISLATIVO EN LA CIUDAD DE MÉRIDA, YUCATÁN, ESTADOS UNIDOS MEXICANOS A LOS TREINTA DÍAS DEL MES DE DICIEMBRE DEL AÑO DOS MIL DIECIOCHO.- PRESIDENTE DIPUTADO MARTÍN ENRIQUE CASTILLO RUZ.- SECRETARIA DIPUTADA LILA ROSA FRÍAS CASTILLO.- SECRETARIO DIPUTADO VÍCTOR MERARI SÁNCHEZ ROCA.- RÚBRICAS.” </w:t>
      </w:r>
    </w:p>
    <w:p w14:paraId="39B7923E" w14:textId="77777777" w:rsidR="0057717B" w:rsidRPr="006D32B8" w:rsidRDefault="0057717B" w:rsidP="0057717B">
      <w:pPr>
        <w:ind w:right="49"/>
        <w:jc w:val="both"/>
        <w:rPr>
          <w:rFonts w:ascii="Arial" w:hAnsi="Arial" w:cs="Arial"/>
          <w:sz w:val="20"/>
          <w:szCs w:val="20"/>
        </w:rPr>
      </w:pPr>
    </w:p>
    <w:p w14:paraId="5272327C" w14:textId="77777777" w:rsidR="0057717B" w:rsidRPr="006D32B8" w:rsidRDefault="0057717B" w:rsidP="0057717B">
      <w:pPr>
        <w:ind w:right="49"/>
        <w:jc w:val="both"/>
        <w:rPr>
          <w:rFonts w:ascii="Arial" w:hAnsi="Arial" w:cs="Arial"/>
          <w:sz w:val="20"/>
          <w:szCs w:val="20"/>
        </w:rPr>
      </w:pPr>
      <w:r w:rsidRPr="006D32B8">
        <w:rPr>
          <w:rFonts w:ascii="Arial" w:hAnsi="Arial" w:cs="Arial"/>
          <w:sz w:val="20"/>
          <w:szCs w:val="20"/>
        </w:rPr>
        <w:t xml:space="preserve">Y, por tanto, mando se imprima, publique y circule para su conocimiento y debido cumplimiento. </w:t>
      </w:r>
    </w:p>
    <w:p w14:paraId="02079059" w14:textId="77777777" w:rsidR="0057717B" w:rsidRPr="006D32B8" w:rsidRDefault="0057717B" w:rsidP="0057717B">
      <w:pPr>
        <w:ind w:right="49"/>
        <w:jc w:val="both"/>
        <w:rPr>
          <w:rFonts w:ascii="Arial" w:hAnsi="Arial" w:cs="Arial"/>
          <w:sz w:val="20"/>
          <w:szCs w:val="20"/>
        </w:rPr>
      </w:pPr>
    </w:p>
    <w:p w14:paraId="77395CE0" w14:textId="77777777" w:rsidR="0057717B" w:rsidRPr="006D32B8" w:rsidRDefault="0057717B" w:rsidP="0057717B">
      <w:pPr>
        <w:ind w:right="49"/>
        <w:jc w:val="both"/>
        <w:rPr>
          <w:rFonts w:ascii="Arial" w:hAnsi="Arial" w:cs="Arial"/>
          <w:sz w:val="20"/>
          <w:szCs w:val="20"/>
        </w:rPr>
      </w:pPr>
      <w:r w:rsidRPr="006D32B8">
        <w:rPr>
          <w:rFonts w:ascii="Arial" w:hAnsi="Arial" w:cs="Arial"/>
          <w:sz w:val="20"/>
          <w:szCs w:val="20"/>
        </w:rPr>
        <w:t xml:space="preserve">Se expide este decreto en la sede del Poder Ejecutivo, en Mérida, Yucatán, a 31 de diciembre de 2018. </w:t>
      </w:r>
    </w:p>
    <w:p w14:paraId="6EAD0692" w14:textId="77777777" w:rsidR="0057717B" w:rsidRPr="006D32B8" w:rsidRDefault="0057717B" w:rsidP="0057717B">
      <w:pPr>
        <w:ind w:right="49"/>
        <w:jc w:val="center"/>
        <w:rPr>
          <w:rFonts w:ascii="Arial" w:hAnsi="Arial" w:cs="Arial"/>
          <w:b/>
          <w:sz w:val="20"/>
          <w:szCs w:val="20"/>
        </w:rPr>
      </w:pPr>
    </w:p>
    <w:p w14:paraId="7EE1EFEB" w14:textId="77777777" w:rsidR="0057717B" w:rsidRPr="006D32B8" w:rsidRDefault="0057717B" w:rsidP="0057717B">
      <w:pPr>
        <w:ind w:right="49"/>
        <w:jc w:val="center"/>
        <w:rPr>
          <w:rFonts w:ascii="Arial" w:hAnsi="Arial" w:cs="Arial"/>
          <w:b/>
          <w:sz w:val="20"/>
          <w:szCs w:val="20"/>
        </w:rPr>
      </w:pPr>
      <w:r w:rsidRPr="006D32B8">
        <w:rPr>
          <w:rFonts w:ascii="Arial" w:hAnsi="Arial" w:cs="Arial"/>
          <w:b/>
          <w:sz w:val="20"/>
          <w:szCs w:val="20"/>
        </w:rPr>
        <w:t>( RÚBRICA )</w:t>
      </w:r>
    </w:p>
    <w:p w14:paraId="3CBE0554" w14:textId="77777777" w:rsidR="0057717B" w:rsidRPr="006D32B8" w:rsidRDefault="0057717B" w:rsidP="0057717B">
      <w:pPr>
        <w:ind w:right="49"/>
        <w:jc w:val="center"/>
        <w:rPr>
          <w:rFonts w:ascii="Arial" w:hAnsi="Arial" w:cs="Arial"/>
          <w:b/>
          <w:sz w:val="20"/>
          <w:szCs w:val="20"/>
        </w:rPr>
      </w:pPr>
      <w:r w:rsidRPr="006D32B8">
        <w:rPr>
          <w:rFonts w:ascii="Arial" w:hAnsi="Arial" w:cs="Arial"/>
          <w:b/>
          <w:sz w:val="20"/>
          <w:szCs w:val="20"/>
        </w:rPr>
        <w:t>Lic. Mauricio Vila Dosal</w:t>
      </w:r>
    </w:p>
    <w:p w14:paraId="60DF4433" w14:textId="77777777" w:rsidR="0057717B" w:rsidRPr="006D32B8" w:rsidRDefault="0057717B" w:rsidP="0057717B">
      <w:pPr>
        <w:ind w:right="49"/>
        <w:jc w:val="center"/>
        <w:rPr>
          <w:rFonts w:ascii="Arial" w:hAnsi="Arial" w:cs="Arial"/>
          <w:b/>
          <w:sz w:val="20"/>
          <w:szCs w:val="20"/>
        </w:rPr>
      </w:pPr>
      <w:r w:rsidRPr="006D32B8">
        <w:rPr>
          <w:rFonts w:ascii="Arial" w:hAnsi="Arial" w:cs="Arial"/>
          <w:b/>
          <w:sz w:val="20"/>
          <w:szCs w:val="20"/>
        </w:rPr>
        <w:t>Gobernador del Estado de Yucatán</w:t>
      </w:r>
    </w:p>
    <w:p w14:paraId="70484CD0" w14:textId="77777777" w:rsidR="0057717B" w:rsidRPr="006D32B8" w:rsidRDefault="0057717B" w:rsidP="0057717B">
      <w:pPr>
        <w:ind w:right="49"/>
        <w:jc w:val="both"/>
        <w:rPr>
          <w:rFonts w:ascii="Arial" w:hAnsi="Arial" w:cs="Arial"/>
          <w:b/>
          <w:sz w:val="20"/>
          <w:szCs w:val="20"/>
        </w:rPr>
      </w:pPr>
    </w:p>
    <w:p w14:paraId="20B7C42C" w14:textId="77777777" w:rsidR="0057717B" w:rsidRPr="006D32B8" w:rsidRDefault="0057717B" w:rsidP="0057717B">
      <w:pPr>
        <w:ind w:right="49"/>
        <w:jc w:val="both"/>
        <w:rPr>
          <w:rFonts w:ascii="Arial" w:hAnsi="Arial" w:cs="Arial"/>
          <w:b/>
          <w:sz w:val="20"/>
          <w:szCs w:val="20"/>
        </w:rPr>
      </w:pPr>
      <w:r w:rsidRPr="006D32B8">
        <w:rPr>
          <w:rFonts w:ascii="Arial" w:hAnsi="Arial" w:cs="Arial"/>
          <w:b/>
          <w:sz w:val="20"/>
          <w:szCs w:val="20"/>
        </w:rPr>
        <w:t xml:space="preserve">( RÚBRICA ) </w:t>
      </w:r>
    </w:p>
    <w:p w14:paraId="44ED8228" w14:textId="77777777" w:rsidR="0057717B" w:rsidRPr="006D32B8" w:rsidRDefault="0057717B" w:rsidP="0057717B">
      <w:pPr>
        <w:ind w:right="49"/>
        <w:jc w:val="both"/>
        <w:rPr>
          <w:rFonts w:ascii="Arial" w:hAnsi="Arial" w:cs="Arial"/>
          <w:b/>
          <w:sz w:val="20"/>
          <w:szCs w:val="20"/>
        </w:rPr>
      </w:pPr>
      <w:r w:rsidRPr="006D32B8">
        <w:rPr>
          <w:rFonts w:ascii="Arial" w:hAnsi="Arial" w:cs="Arial"/>
          <w:b/>
          <w:sz w:val="20"/>
          <w:szCs w:val="20"/>
        </w:rPr>
        <w:t xml:space="preserve">Abog. María Dolores Fritz Sierra </w:t>
      </w:r>
    </w:p>
    <w:p w14:paraId="66A71EE2" w14:textId="77777777" w:rsidR="0057717B" w:rsidRDefault="0057717B" w:rsidP="0057717B">
      <w:pPr>
        <w:ind w:right="49"/>
        <w:jc w:val="both"/>
        <w:rPr>
          <w:rFonts w:ascii="Arial" w:hAnsi="Arial" w:cs="Arial"/>
          <w:b/>
          <w:sz w:val="20"/>
          <w:szCs w:val="20"/>
        </w:rPr>
      </w:pPr>
      <w:r w:rsidRPr="006D32B8">
        <w:rPr>
          <w:rFonts w:ascii="Arial" w:hAnsi="Arial" w:cs="Arial"/>
          <w:b/>
          <w:sz w:val="20"/>
          <w:szCs w:val="20"/>
        </w:rPr>
        <w:t>Secretaria general de Gobierno</w:t>
      </w:r>
    </w:p>
    <w:p w14:paraId="3458A296" w14:textId="77777777" w:rsidR="006D32B8" w:rsidRDefault="006D32B8" w:rsidP="006D32B8">
      <w:pPr>
        <w:ind w:right="49"/>
        <w:jc w:val="center"/>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DECRETO 157</w:t>
      </w:r>
      <w:r w:rsidRPr="006D32B8">
        <w:rPr>
          <w:rFonts w:ascii="Arial" w:hAnsi="Arial" w:cs="Arial"/>
          <w:b/>
          <w:sz w:val="20"/>
          <w:szCs w:val="20"/>
        </w:rPr>
        <w:t>/2019</w:t>
      </w:r>
    </w:p>
    <w:p w14:paraId="47623034" w14:textId="77777777" w:rsidR="006D32B8" w:rsidRDefault="006D32B8" w:rsidP="006D32B8">
      <w:pPr>
        <w:jc w:val="center"/>
        <w:rPr>
          <w:rFonts w:ascii="Arial" w:hAnsi="Arial" w:cs="Arial"/>
          <w:b/>
          <w:sz w:val="20"/>
          <w:szCs w:val="20"/>
        </w:rPr>
      </w:pPr>
      <w:r w:rsidRPr="006D32B8">
        <w:rPr>
          <w:rFonts w:ascii="Arial" w:hAnsi="Arial" w:cs="Arial"/>
          <w:b/>
          <w:sz w:val="20"/>
          <w:szCs w:val="20"/>
        </w:rPr>
        <w:t xml:space="preserve">Publicado en el Diario Oficial del Estado </w:t>
      </w:r>
    </w:p>
    <w:p w14:paraId="1CE02152" w14:textId="77777777" w:rsidR="006D32B8" w:rsidRDefault="006D32B8" w:rsidP="006D32B8">
      <w:pPr>
        <w:jc w:val="center"/>
        <w:rPr>
          <w:rFonts w:ascii="Arial" w:hAnsi="Arial" w:cs="Arial"/>
          <w:b/>
          <w:sz w:val="20"/>
          <w:szCs w:val="20"/>
        </w:rPr>
      </w:pPr>
      <w:r w:rsidRPr="006D32B8">
        <w:rPr>
          <w:rFonts w:ascii="Arial" w:hAnsi="Arial" w:cs="Arial"/>
          <w:b/>
          <w:sz w:val="20"/>
          <w:szCs w:val="20"/>
        </w:rPr>
        <w:t>el 31 de diciembre de 201</w:t>
      </w:r>
      <w:r>
        <w:rPr>
          <w:rFonts w:ascii="Arial" w:hAnsi="Arial" w:cs="Arial"/>
          <w:b/>
          <w:sz w:val="20"/>
          <w:szCs w:val="20"/>
        </w:rPr>
        <w:t>9</w:t>
      </w:r>
    </w:p>
    <w:p w14:paraId="5D6B05E1" w14:textId="77777777" w:rsidR="006D32B8" w:rsidRDefault="006D32B8" w:rsidP="006D32B8">
      <w:pPr>
        <w:jc w:val="center"/>
        <w:rPr>
          <w:rFonts w:ascii="Arial" w:hAnsi="Arial" w:cs="Arial"/>
          <w:b/>
          <w:sz w:val="20"/>
          <w:szCs w:val="20"/>
        </w:rPr>
      </w:pPr>
    </w:p>
    <w:p w14:paraId="6DCD6054" w14:textId="77777777" w:rsidR="006D32B8" w:rsidRDefault="006D32B8" w:rsidP="006D32B8">
      <w:pPr>
        <w:jc w:val="center"/>
        <w:rPr>
          <w:rFonts w:ascii="Arial" w:hAnsi="Arial" w:cs="Arial"/>
          <w:b/>
          <w:sz w:val="20"/>
          <w:szCs w:val="20"/>
        </w:rPr>
      </w:pPr>
      <w:r w:rsidRPr="006D32B8">
        <w:rPr>
          <w:rFonts w:ascii="Arial" w:hAnsi="Arial" w:cs="Arial"/>
          <w:b/>
          <w:sz w:val="20"/>
          <w:szCs w:val="20"/>
        </w:rPr>
        <w:t>Para modificar la Ley de Coordinación Fiscal del Estado de Yucatán.</w:t>
      </w:r>
    </w:p>
    <w:p w14:paraId="7AF55D50" w14:textId="77777777" w:rsidR="006D32B8" w:rsidRDefault="006D32B8" w:rsidP="006D32B8">
      <w:pPr>
        <w:rPr>
          <w:rFonts w:ascii="Arial" w:hAnsi="Arial" w:cs="Arial"/>
          <w:b/>
          <w:sz w:val="20"/>
          <w:szCs w:val="20"/>
        </w:rPr>
      </w:pPr>
    </w:p>
    <w:p w14:paraId="3209CE5C" w14:textId="77777777" w:rsidR="006D32B8" w:rsidRPr="006D32B8" w:rsidRDefault="006D32B8" w:rsidP="006D32B8">
      <w:pPr>
        <w:jc w:val="both"/>
        <w:rPr>
          <w:rFonts w:ascii="Arial" w:hAnsi="Arial" w:cs="Arial"/>
          <w:b/>
          <w:sz w:val="20"/>
          <w:szCs w:val="20"/>
        </w:rPr>
      </w:pPr>
      <w:r w:rsidRPr="006D32B8">
        <w:rPr>
          <w:rFonts w:ascii="Arial" w:hAnsi="Arial" w:cs="Arial"/>
          <w:b/>
          <w:sz w:val="20"/>
          <w:szCs w:val="20"/>
        </w:rPr>
        <w:t xml:space="preserve">Artículo único. </w:t>
      </w:r>
      <w:r w:rsidRPr="006D32B8">
        <w:rPr>
          <w:rFonts w:ascii="Arial" w:hAnsi="Arial" w:cs="Arial"/>
          <w:sz w:val="20"/>
          <w:szCs w:val="20"/>
        </w:rPr>
        <w:t>Se reforman los numerales 9 y 10, y se adiciona el numeral 11 todos al artículo 5 de la Ley de Coordinación Fiscal del Estado de Yucatán, para quedar como sigue:</w:t>
      </w:r>
    </w:p>
    <w:p w14:paraId="3D3E627C" w14:textId="77777777" w:rsidR="006D32B8" w:rsidRDefault="006D32B8" w:rsidP="006D32B8">
      <w:pPr>
        <w:ind w:right="49"/>
        <w:jc w:val="center"/>
        <w:rPr>
          <w:rFonts w:ascii="Arial" w:hAnsi="Arial" w:cs="Arial"/>
          <w:b/>
          <w:sz w:val="20"/>
          <w:szCs w:val="20"/>
        </w:rPr>
      </w:pPr>
    </w:p>
    <w:p w14:paraId="1D54F854" w14:textId="77777777" w:rsidR="007B374F" w:rsidRDefault="007B374F" w:rsidP="007B374F">
      <w:pPr>
        <w:ind w:right="49"/>
        <w:jc w:val="center"/>
        <w:rPr>
          <w:rFonts w:ascii="Arial" w:hAnsi="Arial" w:cs="Arial"/>
          <w:b/>
          <w:sz w:val="20"/>
          <w:szCs w:val="20"/>
        </w:rPr>
      </w:pPr>
      <w:r w:rsidRPr="007B374F">
        <w:rPr>
          <w:rFonts w:ascii="Arial" w:hAnsi="Arial" w:cs="Arial"/>
          <w:b/>
          <w:sz w:val="20"/>
          <w:szCs w:val="20"/>
        </w:rPr>
        <w:t>Artículo transitorio</w:t>
      </w:r>
    </w:p>
    <w:p w14:paraId="5FC77AB7" w14:textId="77777777" w:rsidR="007B374F" w:rsidRPr="007B374F" w:rsidRDefault="007B374F" w:rsidP="007B374F">
      <w:pPr>
        <w:ind w:right="49"/>
        <w:jc w:val="center"/>
        <w:rPr>
          <w:rFonts w:ascii="Arial" w:hAnsi="Arial" w:cs="Arial"/>
          <w:b/>
          <w:sz w:val="20"/>
          <w:szCs w:val="20"/>
        </w:rPr>
      </w:pPr>
    </w:p>
    <w:p w14:paraId="02BBB446" w14:textId="77777777" w:rsidR="007B374F" w:rsidRPr="007B374F" w:rsidRDefault="007B374F" w:rsidP="007B374F">
      <w:pPr>
        <w:ind w:right="49"/>
        <w:jc w:val="both"/>
        <w:rPr>
          <w:rFonts w:ascii="Arial" w:hAnsi="Arial" w:cs="Arial"/>
          <w:b/>
          <w:sz w:val="20"/>
          <w:szCs w:val="20"/>
        </w:rPr>
      </w:pPr>
      <w:r w:rsidRPr="007B374F">
        <w:rPr>
          <w:rFonts w:ascii="Arial" w:hAnsi="Arial" w:cs="Arial"/>
          <w:b/>
          <w:sz w:val="20"/>
          <w:szCs w:val="20"/>
        </w:rPr>
        <w:t>Único. Entrada en vigor</w:t>
      </w:r>
    </w:p>
    <w:p w14:paraId="75FF8338" w14:textId="77777777" w:rsidR="007B374F" w:rsidRDefault="007B374F" w:rsidP="007B374F">
      <w:pPr>
        <w:ind w:right="49"/>
        <w:jc w:val="both"/>
        <w:rPr>
          <w:rFonts w:ascii="Arial" w:hAnsi="Arial" w:cs="Arial"/>
          <w:sz w:val="20"/>
          <w:szCs w:val="20"/>
        </w:rPr>
      </w:pPr>
      <w:r w:rsidRPr="007B374F">
        <w:rPr>
          <w:rFonts w:ascii="Arial" w:hAnsi="Arial" w:cs="Arial"/>
          <w:sz w:val="20"/>
          <w:szCs w:val="20"/>
        </w:rPr>
        <w:t>Este decreto entrará en vigor el día 1 de enero de 2020, previa publicación en el Diario Oficial del Gobierno del Estado de Yucatán.</w:t>
      </w:r>
    </w:p>
    <w:p w14:paraId="6659F879" w14:textId="77777777" w:rsidR="007B374F" w:rsidRDefault="007B374F" w:rsidP="007B374F">
      <w:pPr>
        <w:ind w:right="49"/>
        <w:jc w:val="both"/>
        <w:rPr>
          <w:rFonts w:ascii="Arial" w:hAnsi="Arial" w:cs="Arial"/>
          <w:sz w:val="20"/>
          <w:szCs w:val="20"/>
        </w:rPr>
      </w:pPr>
    </w:p>
    <w:p w14:paraId="249E37EA" w14:textId="77777777" w:rsidR="007B374F" w:rsidRPr="007B374F" w:rsidRDefault="007B374F" w:rsidP="007B374F">
      <w:pPr>
        <w:autoSpaceDE w:val="0"/>
        <w:autoSpaceDN w:val="0"/>
        <w:ind w:left="11" w:hanging="11"/>
        <w:jc w:val="both"/>
        <w:rPr>
          <w:rFonts w:ascii="Arial" w:eastAsia="Calibri" w:hAnsi="Arial" w:cs="Arial"/>
          <w:b/>
          <w:bCs/>
          <w:sz w:val="20"/>
          <w:lang w:eastAsia="en-US"/>
        </w:rPr>
      </w:pPr>
      <w:r w:rsidRPr="007B374F">
        <w:rPr>
          <w:rFonts w:ascii="Arial" w:eastAsia="Calibri" w:hAnsi="Arial" w:cs="Arial"/>
          <w:b/>
          <w:bCs/>
          <w:sz w:val="20"/>
          <w:lang w:eastAsia="en-US"/>
        </w:rPr>
        <w:t>DADO EN LA SEDE DEL RECINTO DEL PODER LEGISLATIVO EN LA CIUDAD DE MÉRIDA, YUCATÁN, ESTADOS UNIDOS MEXICANOS A LOS VEINTISIETE DÍAS DEL MES DE NOVIEMBRE DEL AÑO DOS MIL DIECINUEVE.- PRESIDENTE DIPUTADO MARTÍN ENRIQUE CASTILLO RUZ.- SECRETARI</w:t>
      </w:r>
      <w:r>
        <w:rPr>
          <w:rFonts w:ascii="Arial" w:eastAsia="Calibri" w:hAnsi="Arial" w:cs="Arial"/>
          <w:b/>
          <w:bCs/>
          <w:sz w:val="20"/>
          <w:lang w:eastAsia="en-US"/>
        </w:rPr>
        <w:t>A</w:t>
      </w:r>
      <w:r w:rsidRPr="007B374F">
        <w:rPr>
          <w:rFonts w:ascii="Arial" w:eastAsia="Calibri" w:hAnsi="Arial" w:cs="Arial"/>
          <w:b/>
          <w:bCs/>
          <w:sz w:val="20"/>
          <w:lang w:eastAsia="en-US"/>
        </w:rPr>
        <w:t xml:space="preserve"> DIPUTAD</w:t>
      </w:r>
      <w:r>
        <w:rPr>
          <w:rFonts w:ascii="Arial" w:eastAsia="Calibri" w:hAnsi="Arial" w:cs="Arial"/>
          <w:b/>
          <w:bCs/>
          <w:sz w:val="20"/>
          <w:lang w:eastAsia="en-US"/>
        </w:rPr>
        <w:t>A</w:t>
      </w:r>
      <w:r w:rsidRPr="007B374F">
        <w:rPr>
          <w:rFonts w:ascii="Arial" w:eastAsia="Calibri" w:hAnsi="Arial" w:cs="Arial"/>
          <w:b/>
          <w:bCs/>
          <w:sz w:val="20"/>
          <w:lang w:eastAsia="en-US"/>
        </w:rPr>
        <w:t xml:space="preserve"> KATHIA MARÍA BOLIO PINELO.- SECRETARIO DIPUTADO LUIS HERMELINDO LOEZA PACHECO.- RÚBRICAS.” </w:t>
      </w:r>
    </w:p>
    <w:p w14:paraId="64D3CC72" w14:textId="77777777" w:rsidR="007B374F" w:rsidRPr="007B374F" w:rsidRDefault="007B374F" w:rsidP="007B374F">
      <w:pPr>
        <w:autoSpaceDE w:val="0"/>
        <w:autoSpaceDN w:val="0"/>
        <w:ind w:left="11" w:hanging="11"/>
        <w:jc w:val="both"/>
        <w:rPr>
          <w:rFonts w:ascii="Arial" w:eastAsia="Calibri" w:hAnsi="Arial" w:cs="Arial"/>
          <w:bCs/>
          <w:sz w:val="20"/>
          <w:lang w:eastAsia="en-US"/>
        </w:rPr>
      </w:pPr>
    </w:p>
    <w:p w14:paraId="2C571359" w14:textId="77777777" w:rsidR="007B374F" w:rsidRPr="007B374F" w:rsidRDefault="007B374F" w:rsidP="007B374F">
      <w:pPr>
        <w:autoSpaceDE w:val="0"/>
        <w:autoSpaceDN w:val="0"/>
        <w:ind w:left="11" w:hanging="11"/>
        <w:jc w:val="both"/>
        <w:rPr>
          <w:rFonts w:ascii="Arial" w:eastAsia="Calibri" w:hAnsi="Arial" w:cs="Arial"/>
          <w:bCs/>
          <w:sz w:val="20"/>
          <w:lang w:eastAsia="en-US"/>
        </w:rPr>
      </w:pPr>
      <w:r w:rsidRPr="007B374F">
        <w:rPr>
          <w:rFonts w:ascii="Arial" w:eastAsia="Calibri" w:hAnsi="Arial" w:cs="Arial"/>
          <w:bCs/>
          <w:sz w:val="20"/>
          <w:lang w:eastAsia="en-US"/>
        </w:rPr>
        <w:t>Y, por tanto, mando se imprima, publique y circule para su conocimiento y debido cumplimiento.</w:t>
      </w:r>
    </w:p>
    <w:p w14:paraId="238E0052" w14:textId="77777777" w:rsidR="007B374F" w:rsidRPr="007B374F" w:rsidRDefault="007B374F" w:rsidP="007B374F">
      <w:pPr>
        <w:autoSpaceDE w:val="0"/>
        <w:autoSpaceDN w:val="0"/>
        <w:ind w:left="11" w:hanging="11"/>
        <w:jc w:val="both"/>
        <w:rPr>
          <w:rFonts w:ascii="Arial" w:eastAsia="Calibri" w:hAnsi="Arial" w:cs="Arial"/>
          <w:bCs/>
          <w:sz w:val="20"/>
          <w:lang w:eastAsia="en-US"/>
        </w:rPr>
      </w:pPr>
    </w:p>
    <w:p w14:paraId="19AF0C1A" w14:textId="77777777" w:rsidR="007B374F" w:rsidRPr="007B374F" w:rsidRDefault="007B374F" w:rsidP="007B374F">
      <w:pPr>
        <w:autoSpaceDE w:val="0"/>
        <w:autoSpaceDN w:val="0"/>
        <w:ind w:left="11" w:hanging="11"/>
        <w:jc w:val="both"/>
        <w:rPr>
          <w:rFonts w:ascii="Arial" w:eastAsia="Calibri" w:hAnsi="Arial" w:cs="Arial"/>
          <w:bCs/>
          <w:sz w:val="20"/>
          <w:lang w:eastAsia="en-US"/>
        </w:rPr>
      </w:pPr>
      <w:r w:rsidRPr="007B374F">
        <w:rPr>
          <w:rFonts w:ascii="Arial" w:eastAsia="Calibri" w:hAnsi="Arial" w:cs="Arial"/>
          <w:bCs/>
          <w:sz w:val="20"/>
          <w:lang w:eastAsia="en-US"/>
        </w:rPr>
        <w:t xml:space="preserve">Se expide este decreto en la sede del Poder Ejecutivo, en Mérida, Yucatán, a </w:t>
      </w:r>
      <w:r>
        <w:rPr>
          <w:rFonts w:ascii="Arial" w:eastAsia="Calibri" w:hAnsi="Arial" w:cs="Arial"/>
          <w:bCs/>
          <w:sz w:val="20"/>
          <w:lang w:eastAsia="en-US"/>
        </w:rPr>
        <w:t>2</w:t>
      </w:r>
      <w:r w:rsidRPr="007B374F">
        <w:rPr>
          <w:rFonts w:ascii="Arial" w:eastAsia="Calibri" w:hAnsi="Arial" w:cs="Arial"/>
          <w:bCs/>
          <w:sz w:val="20"/>
          <w:lang w:eastAsia="en-US"/>
        </w:rPr>
        <w:t>0 de diciembre de 2019.</w:t>
      </w:r>
    </w:p>
    <w:p w14:paraId="6B7011C4" w14:textId="77777777" w:rsidR="007B374F" w:rsidRPr="007B374F" w:rsidRDefault="007B374F" w:rsidP="007B374F">
      <w:pPr>
        <w:shd w:val="clear" w:color="auto" w:fill="FFFFFF"/>
        <w:autoSpaceDE w:val="0"/>
        <w:autoSpaceDN w:val="0"/>
        <w:ind w:right="-6"/>
        <w:jc w:val="both"/>
        <w:rPr>
          <w:rFonts w:ascii="Arial" w:hAnsi="Arial" w:cs="Arial"/>
          <w:b/>
          <w:sz w:val="20"/>
          <w:szCs w:val="20"/>
        </w:rPr>
      </w:pPr>
    </w:p>
    <w:p w14:paraId="4566819E" w14:textId="77777777" w:rsidR="007B374F" w:rsidRPr="007B374F" w:rsidRDefault="007B374F" w:rsidP="007B374F">
      <w:pPr>
        <w:shd w:val="clear" w:color="auto" w:fill="FFFFFF"/>
        <w:autoSpaceDE w:val="0"/>
        <w:autoSpaceDN w:val="0"/>
        <w:ind w:right="-6"/>
        <w:jc w:val="center"/>
        <w:rPr>
          <w:rFonts w:ascii="Arial" w:hAnsi="Arial" w:cs="Arial"/>
          <w:b/>
          <w:sz w:val="20"/>
          <w:szCs w:val="20"/>
          <w:lang w:val="es-ES_tradnl"/>
        </w:rPr>
      </w:pPr>
      <w:r w:rsidRPr="007B374F">
        <w:rPr>
          <w:rFonts w:ascii="Arial" w:hAnsi="Arial" w:cs="Arial"/>
          <w:b/>
          <w:sz w:val="20"/>
          <w:szCs w:val="20"/>
          <w:lang w:val="es-ES_tradnl"/>
        </w:rPr>
        <w:t>( RÚBRICA )</w:t>
      </w:r>
    </w:p>
    <w:p w14:paraId="08875628" w14:textId="77777777" w:rsidR="007B374F" w:rsidRPr="007B374F" w:rsidRDefault="007B374F" w:rsidP="007B374F">
      <w:pPr>
        <w:shd w:val="clear" w:color="auto" w:fill="FFFFFF"/>
        <w:autoSpaceDE w:val="0"/>
        <w:autoSpaceDN w:val="0"/>
        <w:ind w:right="-6"/>
        <w:jc w:val="center"/>
        <w:rPr>
          <w:rFonts w:ascii="Arial" w:hAnsi="Arial" w:cs="Arial"/>
          <w:b/>
          <w:sz w:val="20"/>
          <w:szCs w:val="20"/>
          <w:lang w:val="es-ES_tradnl"/>
        </w:rPr>
      </w:pPr>
      <w:r w:rsidRPr="007B374F">
        <w:rPr>
          <w:rFonts w:ascii="Arial" w:hAnsi="Arial" w:cs="Arial"/>
          <w:b/>
          <w:sz w:val="20"/>
          <w:szCs w:val="20"/>
          <w:lang w:val="es-ES_tradnl"/>
        </w:rPr>
        <w:t>Lic. Mauricio Vila Dosal</w:t>
      </w:r>
    </w:p>
    <w:p w14:paraId="4B00E225" w14:textId="77777777" w:rsidR="007B374F" w:rsidRPr="007B374F" w:rsidRDefault="007B374F" w:rsidP="007B374F">
      <w:pPr>
        <w:shd w:val="clear" w:color="auto" w:fill="FFFFFF"/>
        <w:autoSpaceDE w:val="0"/>
        <w:autoSpaceDN w:val="0"/>
        <w:ind w:right="-6"/>
        <w:jc w:val="center"/>
        <w:rPr>
          <w:rFonts w:ascii="Arial" w:hAnsi="Arial" w:cs="Arial"/>
          <w:b/>
          <w:sz w:val="20"/>
          <w:szCs w:val="20"/>
          <w:lang w:val="es-ES_tradnl"/>
        </w:rPr>
      </w:pPr>
      <w:r w:rsidRPr="007B374F">
        <w:rPr>
          <w:rFonts w:ascii="Arial" w:hAnsi="Arial" w:cs="Arial"/>
          <w:b/>
          <w:sz w:val="20"/>
          <w:szCs w:val="20"/>
          <w:lang w:val="es-ES_tradnl"/>
        </w:rPr>
        <w:t>Gobernador del Estado de Yucatán</w:t>
      </w:r>
    </w:p>
    <w:p w14:paraId="7BF08652" w14:textId="77777777" w:rsidR="007B374F" w:rsidRPr="007B374F" w:rsidRDefault="007B374F" w:rsidP="007B374F">
      <w:pPr>
        <w:shd w:val="clear" w:color="auto" w:fill="FFFFFF"/>
        <w:autoSpaceDE w:val="0"/>
        <w:autoSpaceDN w:val="0"/>
        <w:ind w:right="-6"/>
        <w:jc w:val="both"/>
        <w:rPr>
          <w:rFonts w:ascii="Arial" w:hAnsi="Arial" w:cs="Arial"/>
          <w:b/>
          <w:sz w:val="20"/>
          <w:szCs w:val="20"/>
          <w:lang w:val="es-ES_tradnl"/>
        </w:rPr>
      </w:pPr>
    </w:p>
    <w:p w14:paraId="555DF2AC" w14:textId="77777777" w:rsidR="007B374F" w:rsidRPr="007B374F" w:rsidRDefault="007B374F" w:rsidP="007B374F">
      <w:pPr>
        <w:shd w:val="clear" w:color="auto" w:fill="FFFFFF"/>
        <w:autoSpaceDE w:val="0"/>
        <w:autoSpaceDN w:val="0"/>
        <w:ind w:right="-6"/>
        <w:jc w:val="both"/>
        <w:rPr>
          <w:rFonts w:ascii="Arial" w:hAnsi="Arial" w:cs="Arial"/>
          <w:b/>
          <w:sz w:val="20"/>
          <w:szCs w:val="20"/>
          <w:lang w:val="es-ES_tradnl"/>
        </w:rPr>
      </w:pPr>
      <w:r w:rsidRPr="007B374F">
        <w:rPr>
          <w:rFonts w:ascii="Arial" w:hAnsi="Arial" w:cs="Arial"/>
          <w:b/>
          <w:sz w:val="20"/>
          <w:szCs w:val="20"/>
          <w:lang w:val="es-ES_tradnl"/>
        </w:rPr>
        <w:t xml:space="preserve">( RÚBRICA ) </w:t>
      </w:r>
    </w:p>
    <w:p w14:paraId="10338621" w14:textId="77777777" w:rsidR="007B374F" w:rsidRPr="007B374F" w:rsidRDefault="007B374F" w:rsidP="007B374F">
      <w:pPr>
        <w:shd w:val="clear" w:color="auto" w:fill="FFFFFF"/>
        <w:autoSpaceDE w:val="0"/>
        <w:autoSpaceDN w:val="0"/>
        <w:ind w:right="-6"/>
        <w:jc w:val="both"/>
        <w:rPr>
          <w:rFonts w:ascii="Arial" w:hAnsi="Arial" w:cs="Arial"/>
          <w:b/>
          <w:sz w:val="20"/>
          <w:szCs w:val="20"/>
          <w:lang w:val="es-ES_tradnl"/>
        </w:rPr>
      </w:pPr>
      <w:r w:rsidRPr="007B374F">
        <w:rPr>
          <w:rFonts w:ascii="Arial" w:hAnsi="Arial" w:cs="Arial"/>
          <w:b/>
          <w:sz w:val="20"/>
          <w:szCs w:val="20"/>
          <w:lang w:val="es-ES_tradnl"/>
        </w:rPr>
        <w:t xml:space="preserve">Abog. María Dolores Fritz Sierra </w:t>
      </w:r>
    </w:p>
    <w:p w14:paraId="23AD6B12" w14:textId="77777777" w:rsidR="007B374F" w:rsidRDefault="007B374F" w:rsidP="007B374F">
      <w:pPr>
        <w:shd w:val="clear" w:color="auto" w:fill="FFFFFF"/>
        <w:autoSpaceDE w:val="0"/>
        <w:autoSpaceDN w:val="0"/>
        <w:ind w:right="-6"/>
        <w:jc w:val="both"/>
        <w:rPr>
          <w:rFonts w:ascii="Arial" w:hAnsi="Arial" w:cs="Arial"/>
          <w:b/>
          <w:sz w:val="20"/>
          <w:szCs w:val="20"/>
          <w:lang w:val="es-ES_tradnl"/>
        </w:rPr>
      </w:pPr>
      <w:r w:rsidRPr="007B374F">
        <w:rPr>
          <w:rFonts w:ascii="Arial" w:hAnsi="Arial" w:cs="Arial"/>
          <w:b/>
          <w:sz w:val="20"/>
          <w:szCs w:val="20"/>
          <w:lang w:val="es-ES_tradnl"/>
        </w:rPr>
        <w:t>Secretaria general de Gobierno</w:t>
      </w:r>
    </w:p>
    <w:p w14:paraId="4EF1452A"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18F73BDE"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5FC084CB"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77B35515"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35D3F1B4"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1EEC4F99"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6AB665D0"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726CD678"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546CA7BD"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676BD819"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2F4E1A23"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624D8F7F"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5486F2B9"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581A7926"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0AA68DC2"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329914FB"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35C6C24B" w14:textId="77777777" w:rsidR="00853B22" w:rsidRDefault="00853B22" w:rsidP="007B374F">
      <w:pPr>
        <w:shd w:val="clear" w:color="auto" w:fill="FFFFFF"/>
        <w:autoSpaceDE w:val="0"/>
        <w:autoSpaceDN w:val="0"/>
        <w:ind w:right="-6"/>
        <w:jc w:val="both"/>
        <w:rPr>
          <w:rFonts w:ascii="Arial" w:hAnsi="Arial" w:cs="Arial"/>
          <w:b/>
          <w:sz w:val="20"/>
          <w:szCs w:val="20"/>
          <w:lang w:val="es-ES_tradnl"/>
        </w:rPr>
      </w:pPr>
    </w:p>
    <w:p w14:paraId="25187A4F" w14:textId="77777777" w:rsidR="00853B22" w:rsidRPr="00E8269A" w:rsidRDefault="00853B22" w:rsidP="00E8269A">
      <w:pPr>
        <w:shd w:val="clear" w:color="auto" w:fill="FFFFFF"/>
        <w:autoSpaceDE w:val="0"/>
        <w:autoSpaceDN w:val="0"/>
        <w:ind w:right="-6"/>
        <w:jc w:val="both"/>
        <w:rPr>
          <w:rFonts w:ascii="Arial" w:hAnsi="Arial" w:cs="Arial"/>
          <w:b/>
          <w:sz w:val="20"/>
          <w:szCs w:val="20"/>
          <w:lang w:val="es-ES_tradnl"/>
        </w:rPr>
      </w:pPr>
    </w:p>
    <w:p w14:paraId="3718F1FB" w14:textId="77777777" w:rsidR="00853B22" w:rsidRPr="00E8269A" w:rsidRDefault="00853B22" w:rsidP="00E8269A">
      <w:pPr>
        <w:ind w:right="49"/>
        <w:jc w:val="center"/>
        <w:rPr>
          <w:rFonts w:ascii="Arial" w:hAnsi="Arial" w:cs="Arial"/>
          <w:b/>
          <w:sz w:val="20"/>
          <w:szCs w:val="20"/>
        </w:rPr>
      </w:pPr>
      <w:r w:rsidRPr="00E8269A">
        <w:rPr>
          <w:rFonts w:ascii="Arial" w:hAnsi="Arial" w:cs="Arial"/>
          <w:b/>
          <w:sz w:val="20"/>
          <w:szCs w:val="20"/>
        </w:rPr>
        <w:t>DECRETO 327/2020</w:t>
      </w:r>
    </w:p>
    <w:p w14:paraId="5307F663" w14:textId="77777777" w:rsidR="00853B22" w:rsidRPr="00E8269A" w:rsidRDefault="00853B22" w:rsidP="00E8269A">
      <w:pPr>
        <w:jc w:val="center"/>
        <w:rPr>
          <w:rFonts w:ascii="Arial" w:hAnsi="Arial" w:cs="Arial"/>
          <w:b/>
          <w:sz w:val="20"/>
          <w:szCs w:val="20"/>
        </w:rPr>
      </w:pPr>
      <w:r w:rsidRPr="00E8269A">
        <w:rPr>
          <w:rFonts w:ascii="Arial" w:hAnsi="Arial" w:cs="Arial"/>
          <w:b/>
          <w:sz w:val="20"/>
          <w:szCs w:val="20"/>
        </w:rPr>
        <w:t xml:space="preserve">Publicado en el Diario Oficial del Estado </w:t>
      </w:r>
    </w:p>
    <w:p w14:paraId="73840363" w14:textId="77777777" w:rsidR="00853B22" w:rsidRPr="00E8269A" w:rsidRDefault="00853B22" w:rsidP="00E8269A">
      <w:pPr>
        <w:jc w:val="center"/>
        <w:rPr>
          <w:rFonts w:ascii="Arial" w:hAnsi="Arial" w:cs="Arial"/>
          <w:b/>
          <w:sz w:val="20"/>
          <w:szCs w:val="20"/>
        </w:rPr>
      </w:pPr>
      <w:r w:rsidRPr="00E8269A">
        <w:rPr>
          <w:rFonts w:ascii="Arial" w:hAnsi="Arial" w:cs="Arial"/>
          <w:b/>
          <w:sz w:val="20"/>
          <w:szCs w:val="20"/>
        </w:rPr>
        <w:t>el 3</w:t>
      </w:r>
      <w:r w:rsidR="009C2F10" w:rsidRPr="00E8269A">
        <w:rPr>
          <w:rFonts w:ascii="Arial" w:hAnsi="Arial" w:cs="Arial"/>
          <w:b/>
          <w:sz w:val="20"/>
          <w:szCs w:val="20"/>
        </w:rPr>
        <w:t>0 de diciembre de 2020</w:t>
      </w:r>
    </w:p>
    <w:p w14:paraId="2A82DB7C" w14:textId="77777777" w:rsidR="00853B22" w:rsidRPr="00E8269A" w:rsidRDefault="00853B22" w:rsidP="00E8269A">
      <w:pPr>
        <w:shd w:val="clear" w:color="auto" w:fill="FFFFFF"/>
        <w:autoSpaceDE w:val="0"/>
        <w:autoSpaceDN w:val="0"/>
        <w:ind w:right="-6"/>
        <w:jc w:val="both"/>
        <w:rPr>
          <w:rFonts w:ascii="Arial" w:hAnsi="Arial" w:cs="Arial"/>
          <w:b/>
          <w:sz w:val="20"/>
          <w:szCs w:val="20"/>
          <w:lang w:val="es-ES_tradnl"/>
        </w:rPr>
      </w:pPr>
    </w:p>
    <w:p w14:paraId="792AFAE3" w14:textId="77777777" w:rsidR="00E8269A" w:rsidRPr="00E8269A" w:rsidRDefault="00E8269A" w:rsidP="00E8269A">
      <w:pPr>
        <w:tabs>
          <w:tab w:val="right" w:pos="8498"/>
        </w:tabs>
        <w:jc w:val="center"/>
        <w:rPr>
          <w:rFonts w:ascii="Arial" w:hAnsi="Arial" w:cs="Arial"/>
          <w:b/>
          <w:sz w:val="20"/>
          <w:szCs w:val="20"/>
        </w:rPr>
      </w:pPr>
      <w:r w:rsidRPr="00E8269A">
        <w:rPr>
          <w:rFonts w:ascii="Arial" w:hAnsi="Arial" w:cs="Arial"/>
          <w:b/>
          <w:sz w:val="20"/>
          <w:szCs w:val="20"/>
        </w:rPr>
        <w:t>Por el que se modifica la Ley de Coordinación Fiscal del Estado de Yucatán, la Ley General de Hacienda del Estado de Yucatán y la Ley de Ingresos del Estado de Yucatán para el Ejercicio Fiscal 2020</w:t>
      </w:r>
    </w:p>
    <w:p w14:paraId="00E7C450" w14:textId="77777777" w:rsidR="00E8269A" w:rsidRPr="00E8269A" w:rsidRDefault="00E8269A" w:rsidP="00E8269A">
      <w:pPr>
        <w:tabs>
          <w:tab w:val="left" w:pos="2550"/>
        </w:tabs>
        <w:jc w:val="both"/>
        <w:rPr>
          <w:rFonts w:ascii="Arial" w:hAnsi="Arial" w:cs="Arial"/>
          <w:sz w:val="20"/>
          <w:szCs w:val="20"/>
        </w:rPr>
      </w:pPr>
      <w:r w:rsidRPr="00E8269A">
        <w:rPr>
          <w:rFonts w:ascii="Arial" w:hAnsi="Arial" w:cs="Arial"/>
          <w:sz w:val="20"/>
          <w:szCs w:val="20"/>
        </w:rPr>
        <w:tab/>
      </w:r>
    </w:p>
    <w:p w14:paraId="5662EFA0" w14:textId="77777777" w:rsidR="00E8269A" w:rsidRPr="00E8269A" w:rsidRDefault="00E8269A" w:rsidP="00E8269A">
      <w:pPr>
        <w:jc w:val="both"/>
        <w:rPr>
          <w:rFonts w:ascii="Arial" w:hAnsi="Arial" w:cs="Arial"/>
          <w:sz w:val="20"/>
          <w:szCs w:val="20"/>
        </w:rPr>
      </w:pPr>
      <w:r w:rsidRPr="00E8269A">
        <w:rPr>
          <w:rFonts w:ascii="Arial" w:hAnsi="Arial" w:cs="Arial"/>
          <w:b/>
          <w:sz w:val="20"/>
          <w:szCs w:val="20"/>
        </w:rPr>
        <w:t xml:space="preserve">Artículo primero. </w:t>
      </w:r>
      <w:r w:rsidRPr="00E8269A">
        <w:rPr>
          <w:rFonts w:ascii="Arial" w:hAnsi="Arial" w:cs="Arial"/>
          <w:sz w:val="20"/>
          <w:szCs w:val="20"/>
        </w:rPr>
        <w:t>Se adiciona el numeral 12 al artículo 5, y se reforma el párrafo tercero del artículo 8, ambos de la Ley de Coordinación Fiscal del Estado de Yucatán, para quedar como sigue:</w:t>
      </w:r>
    </w:p>
    <w:p w14:paraId="2C8FC0AB" w14:textId="77777777" w:rsidR="00E8269A" w:rsidRPr="00E8269A" w:rsidRDefault="00E8269A" w:rsidP="00E8269A">
      <w:pPr>
        <w:jc w:val="both"/>
        <w:rPr>
          <w:rFonts w:ascii="Arial" w:hAnsi="Arial" w:cs="Arial"/>
          <w:b/>
          <w:sz w:val="20"/>
          <w:szCs w:val="20"/>
        </w:rPr>
      </w:pPr>
    </w:p>
    <w:p w14:paraId="21DF2282" w14:textId="77777777" w:rsidR="00E8269A" w:rsidRPr="00E8269A" w:rsidRDefault="00E8269A" w:rsidP="00E8269A">
      <w:pPr>
        <w:jc w:val="both"/>
        <w:rPr>
          <w:rFonts w:ascii="Arial" w:hAnsi="Arial" w:cs="Arial"/>
          <w:sz w:val="20"/>
          <w:szCs w:val="20"/>
        </w:rPr>
      </w:pPr>
      <w:r w:rsidRPr="00E8269A">
        <w:rPr>
          <w:rFonts w:ascii="Arial" w:hAnsi="Arial" w:cs="Arial"/>
          <w:b/>
          <w:sz w:val="20"/>
          <w:szCs w:val="20"/>
        </w:rPr>
        <w:t xml:space="preserve">Artículo segundo. </w:t>
      </w:r>
      <w:r w:rsidRPr="00E8269A">
        <w:rPr>
          <w:rFonts w:ascii="Arial" w:hAnsi="Arial" w:cs="Arial"/>
          <w:sz w:val="20"/>
          <w:szCs w:val="20"/>
        </w:rPr>
        <w:t>Se adiciona</w:t>
      </w:r>
      <w:r w:rsidRPr="00E8269A">
        <w:rPr>
          <w:rFonts w:ascii="Arial" w:hAnsi="Arial" w:cs="Arial"/>
          <w:b/>
          <w:sz w:val="20"/>
          <w:szCs w:val="20"/>
        </w:rPr>
        <w:t xml:space="preserve"> </w:t>
      </w:r>
      <w:r w:rsidRPr="00E8269A">
        <w:rPr>
          <w:rFonts w:ascii="Arial" w:hAnsi="Arial" w:cs="Arial"/>
          <w:sz w:val="20"/>
          <w:szCs w:val="20"/>
        </w:rPr>
        <w:t>el párrafo tercero al artículo 83, y se reforma</w:t>
      </w:r>
      <w:r w:rsidRPr="00E8269A">
        <w:rPr>
          <w:rFonts w:ascii="Arial" w:hAnsi="Arial" w:cs="Arial"/>
          <w:b/>
          <w:sz w:val="20"/>
          <w:szCs w:val="20"/>
        </w:rPr>
        <w:t xml:space="preserve"> </w:t>
      </w:r>
      <w:r w:rsidRPr="00E8269A">
        <w:rPr>
          <w:rFonts w:ascii="Arial" w:hAnsi="Arial" w:cs="Arial"/>
          <w:sz w:val="20"/>
          <w:szCs w:val="20"/>
        </w:rPr>
        <w:t>el párrafo primero del artículo 85-G, ambos</w:t>
      </w:r>
      <w:r w:rsidRPr="00E8269A">
        <w:rPr>
          <w:rFonts w:ascii="Arial" w:hAnsi="Arial" w:cs="Arial"/>
          <w:b/>
          <w:sz w:val="20"/>
          <w:szCs w:val="20"/>
        </w:rPr>
        <w:t xml:space="preserve"> </w:t>
      </w:r>
      <w:r w:rsidRPr="00E8269A">
        <w:rPr>
          <w:rFonts w:ascii="Arial" w:hAnsi="Arial" w:cs="Arial"/>
          <w:sz w:val="20"/>
          <w:szCs w:val="20"/>
        </w:rPr>
        <w:t xml:space="preserve">de la Ley General de Hacienda del Estado de Yucatán, para quedar como sigue: </w:t>
      </w:r>
    </w:p>
    <w:p w14:paraId="083BAC86" w14:textId="77777777" w:rsidR="00853B22" w:rsidRPr="00E8269A" w:rsidRDefault="00853B22" w:rsidP="00E8269A">
      <w:pPr>
        <w:shd w:val="clear" w:color="auto" w:fill="FFFFFF"/>
        <w:autoSpaceDE w:val="0"/>
        <w:autoSpaceDN w:val="0"/>
        <w:ind w:right="-6"/>
        <w:jc w:val="both"/>
        <w:rPr>
          <w:rFonts w:ascii="Arial" w:hAnsi="Arial" w:cs="Arial"/>
          <w:b/>
          <w:sz w:val="20"/>
          <w:szCs w:val="20"/>
        </w:rPr>
      </w:pPr>
    </w:p>
    <w:p w14:paraId="7456353E" w14:textId="77777777" w:rsidR="00E8269A" w:rsidRPr="00E8269A" w:rsidRDefault="00E8269A" w:rsidP="00E8269A">
      <w:pPr>
        <w:jc w:val="both"/>
        <w:rPr>
          <w:rFonts w:ascii="Arial" w:hAnsi="Arial" w:cs="Arial"/>
          <w:sz w:val="20"/>
          <w:szCs w:val="20"/>
        </w:rPr>
      </w:pPr>
      <w:r w:rsidRPr="00E8269A">
        <w:rPr>
          <w:rFonts w:ascii="Arial" w:hAnsi="Arial" w:cs="Arial"/>
          <w:b/>
          <w:sz w:val="20"/>
          <w:szCs w:val="20"/>
        </w:rPr>
        <w:t xml:space="preserve">Artículo tercero. </w:t>
      </w:r>
      <w:r w:rsidRPr="00E8269A">
        <w:rPr>
          <w:rFonts w:ascii="Arial" w:hAnsi="Arial" w:cs="Arial"/>
          <w:sz w:val="20"/>
          <w:szCs w:val="20"/>
        </w:rPr>
        <w:t>Se deroga</w:t>
      </w:r>
      <w:r w:rsidRPr="00E8269A">
        <w:rPr>
          <w:rFonts w:ascii="Arial" w:hAnsi="Arial" w:cs="Arial"/>
          <w:b/>
          <w:sz w:val="20"/>
          <w:szCs w:val="20"/>
        </w:rPr>
        <w:t xml:space="preserve"> </w:t>
      </w:r>
      <w:r w:rsidRPr="00E8269A">
        <w:rPr>
          <w:rFonts w:ascii="Arial" w:hAnsi="Arial" w:cs="Arial"/>
          <w:sz w:val="20"/>
          <w:szCs w:val="20"/>
        </w:rPr>
        <w:t>la clase 4.3.10 de la tabla 1 del artículo 2, y se adiciona</w:t>
      </w:r>
      <w:r w:rsidRPr="00E8269A">
        <w:rPr>
          <w:rFonts w:ascii="Arial" w:hAnsi="Arial" w:cs="Arial"/>
          <w:b/>
          <w:sz w:val="20"/>
          <w:szCs w:val="20"/>
        </w:rPr>
        <w:t xml:space="preserve"> </w:t>
      </w:r>
      <w:r w:rsidRPr="00E8269A">
        <w:rPr>
          <w:rFonts w:ascii="Arial" w:hAnsi="Arial" w:cs="Arial"/>
          <w:sz w:val="20"/>
          <w:szCs w:val="20"/>
        </w:rPr>
        <w:t>la clase 4.1.3 de la tabla 1 del artículo 2, ambos de la Ley de Ingresos del Estado de Yucatán para el Ejercicio Fiscal 2020, para quedar como sigue:</w:t>
      </w:r>
    </w:p>
    <w:p w14:paraId="2A457DF1" w14:textId="77777777" w:rsidR="00E8269A" w:rsidRPr="00E8269A" w:rsidRDefault="00E8269A" w:rsidP="00E8269A">
      <w:pPr>
        <w:jc w:val="center"/>
        <w:rPr>
          <w:rFonts w:ascii="Arial" w:hAnsi="Arial" w:cs="Arial"/>
          <w:b/>
          <w:sz w:val="20"/>
          <w:szCs w:val="20"/>
          <w:lang w:val="pt-BR"/>
        </w:rPr>
      </w:pPr>
    </w:p>
    <w:p w14:paraId="46FD481D" w14:textId="77777777" w:rsidR="00E8269A" w:rsidRPr="00E8269A" w:rsidRDefault="00E8269A" w:rsidP="00E8269A">
      <w:pPr>
        <w:jc w:val="center"/>
        <w:rPr>
          <w:rFonts w:ascii="Arial" w:hAnsi="Arial" w:cs="Arial"/>
          <w:b/>
          <w:sz w:val="20"/>
          <w:szCs w:val="20"/>
          <w:lang w:val="pt-BR"/>
        </w:rPr>
      </w:pPr>
      <w:r w:rsidRPr="00E8269A">
        <w:rPr>
          <w:rFonts w:ascii="Arial" w:hAnsi="Arial" w:cs="Arial"/>
          <w:b/>
          <w:sz w:val="20"/>
          <w:szCs w:val="20"/>
          <w:lang w:val="pt-BR"/>
        </w:rPr>
        <w:t>T r a n s i t o r i o:</w:t>
      </w:r>
    </w:p>
    <w:p w14:paraId="7DC457E6" w14:textId="77777777" w:rsidR="00E8269A" w:rsidRPr="00E8269A" w:rsidRDefault="00E8269A" w:rsidP="00E8269A">
      <w:pPr>
        <w:jc w:val="both"/>
        <w:rPr>
          <w:rFonts w:ascii="Arial" w:hAnsi="Arial" w:cs="Arial"/>
          <w:b/>
          <w:sz w:val="20"/>
          <w:szCs w:val="20"/>
          <w:lang w:val="pt-BR"/>
        </w:rPr>
      </w:pPr>
    </w:p>
    <w:p w14:paraId="706D0AD0" w14:textId="77777777" w:rsidR="00E8269A" w:rsidRPr="00E8269A" w:rsidRDefault="00E8269A" w:rsidP="00E8269A">
      <w:pPr>
        <w:jc w:val="both"/>
        <w:rPr>
          <w:rFonts w:ascii="Arial" w:hAnsi="Arial" w:cs="Arial"/>
          <w:b/>
          <w:sz w:val="20"/>
          <w:szCs w:val="20"/>
        </w:rPr>
      </w:pPr>
      <w:r w:rsidRPr="00E8269A">
        <w:rPr>
          <w:rFonts w:ascii="Arial" w:hAnsi="Arial" w:cs="Arial"/>
          <w:b/>
          <w:sz w:val="20"/>
          <w:szCs w:val="20"/>
          <w:lang w:val="es-MX"/>
        </w:rPr>
        <w:t xml:space="preserve">Artículo único. </w:t>
      </w:r>
      <w:r w:rsidRPr="00E8269A">
        <w:rPr>
          <w:rFonts w:ascii="Arial" w:hAnsi="Arial" w:cs="Arial"/>
          <w:b/>
          <w:sz w:val="20"/>
          <w:szCs w:val="20"/>
        </w:rPr>
        <w:t>Entrada en vigor</w:t>
      </w:r>
    </w:p>
    <w:p w14:paraId="2244BBEF" w14:textId="77777777" w:rsidR="00E8269A" w:rsidRPr="00E8269A" w:rsidRDefault="00E8269A" w:rsidP="00E8269A">
      <w:pPr>
        <w:jc w:val="both"/>
        <w:rPr>
          <w:rFonts w:ascii="Arial" w:hAnsi="Arial" w:cs="Arial"/>
          <w:sz w:val="20"/>
          <w:szCs w:val="20"/>
        </w:rPr>
      </w:pPr>
      <w:r w:rsidRPr="00E8269A">
        <w:rPr>
          <w:rFonts w:ascii="Arial" w:hAnsi="Arial" w:cs="Arial"/>
          <w:sz w:val="20"/>
          <w:szCs w:val="20"/>
        </w:rPr>
        <w:t xml:space="preserve">Este decreto entrará en vigor el día siguiente al de su publicación en el Diario Oficial del Gobierno del Estado de Yucatán. </w:t>
      </w:r>
    </w:p>
    <w:p w14:paraId="41EA88BB" w14:textId="77777777" w:rsidR="00E8269A" w:rsidRPr="00E8269A" w:rsidRDefault="00E8269A" w:rsidP="00E8269A">
      <w:pPr>
        <w:shd w:val="clear" w:color="auto" w:fill="FFFFFF"/>
        <w:autoSpaceDE w:val="0"/>
        <w:autoSpaceDN w:val="0"/>
        <w:ind w:right="-6"/>
        <w:jc w:val="both"/>
        <w:rPr>
          <w:rFonts w:ascii="Arial" w:hAnsi="Arial" w:cs="Arial"/>
          <w:b/>
          <w:sz w:val="20"/>
          <w:szCs w:val="20"/>
        </w:rPr>
      </w:pPr>
    </w:p>
    <w:p w14:paraId="5D8C3DA8" w14:textId="77777777" w:rsidR="00E8269A" w:rsidRPr="00A83611" w:rsidRDefault="00E8269A" w:rsidP="00E8269A">
      <w:pPr>
        <w:shd w:val="clear" w:color="auto" w:fill="FFFFFF"/>
        <w:autoSpaceDE w:val="0"/>
        <w:autoSpaceDN w:val="0"/>
        <w:ind w:right="-6"/>
        <w:jc w:val="both"/>
        <w:rPr>
          <w:rFonts w:ascii="Arial" w:hAnsi="Arial" w:cs="Arial"/>
          <w:b/>
          <w:sz w:val="20"/>
          <w:szCs w:val="20"/>
        </w:rPr>
      </w:pPr>
      <w:r w:rsidRPr="00A83611">
        <w:rPr>
          <w:rFonts w:ascii="Arial" w:hAnsi="Arial" w:cs="Arial"/>
          <w:b/>
          <w:sz w:val="20"/>
          <w:szCs w:val="20"/>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68263A0F" w14:textId="77777777" w:rsidR="00E8269A" w:rsidRPr="00E8269A" w:rsidRDefault="00E8269A" w:rsidP="00E8269A">
      <w:pPr>
        <w:shd w:val="clear" w:color="auto" w:fill="FFFFFF"/>
        <w:autoSpaceDE w:val="0"/>
        <w:autoSpaceDN w:val="0"/>
        <w:ind w:right="-6"/>
        <w:jc w:val="both"/>
        <w:rPr>
          <w:rFonts w:ascii="Arial" w:hAnsi="Arial" w:cs="Arial"/>
          <w:sz w:val="20"/>
          <w:szCs w:val="20"/>
        </w:rPr>
      </w:pPr>
    </w:p>
    <w:p w14:paraId="1D8E3E19" w14:textId="77777777" w:rsidR="00E8269A" w:rsidRPr="00E8269A" w:rsidRDefault="00E8269A" w:rsidP="00E8269A">
      <w:pPr>
        <w:shd w:val="clear" w:color="auto" w:fill="FFFFFF"/>
        <w:autoSpaceDE w:val="0"/>
        <w:autoSpaceDN w:val="0"/>
        <w:ind w:right="-6"/>
        <w:jc w:val="both"/>
        <w:rPr>
          <w:rFonts w:ascii="Arial" w:hAnsi="Arial" w:cs="Arial"/>
          <w:sz w:val="20"/>
          <w:szCs w:val="20"/>
        </w:rPr>
      </w:pPr>
      <w:r w:rsidRPr="00E8269A">
        <w:rPr>
          <w:rFonts w:ascii="Arial" w:hAnsi="Arial" w:cs="Arial"/>
          <w:sz w:val="20"/>
          <w:szCs w:val="20"/>
        </w:rPr>
        <w:t xml:space="preserve">Y, por tanto, mando se imprima, publique y circule para su conocimiento y debido cumplimiento. </w:t>
      </w:r>
    </w:p>
    <w:p w14:paraId="74F10717" w14:textId="77777777" w:rsidR="00E8269A" w:rsidRPr="00E8269A" w:rsidRDefault="00E8269A" w:rsidP="00E8269A">
      <w:pPr>
        <w:shd w:val="clear" w:color="auto" w:fill="FFFFFF"/>
        <w:autoSpaceDE w:val="0"/>
        <w:autoSpaceDN w:val="0"/>
        <w:ind w:right="-6"/>
        <w:jc w:val="both"/>
        <w:rPr>
          <w:rFonts w:ascii="Arial" w:hAnsi="Arial" w:cs="Arial"/>
          <w:sz w:val="20"/>
          <w:szCs w:val="20"/>
        </w:rPr>
      </w:pPr>
    </w:p>
    <w:p w14:paraId="5DA9FE88" w14:textId="77777777" w:rsidR="00E8269A" w:rsidRPr="00E8269A" w:rsidRDefault="00E8269A" w:rsidP="00E8269A">
      <w:pPr>
        <w:shd w:val="clear" w:color="auto" w:fill="FFFFFF"/>
        <w:autoSpaceDE w:val="0"/>
        <w:autoSpaceDN w:val="0"/>
        <w:ind w:right="-6"/>
        <w:jc w:val="both"/>
        <w:rPr>
          <w:rFonts w:ascii="Arial" w:hAnsi="Arial" w:cs="Arial"/>
          <w:b/>
          <w:sz w:val="20"/>
          <w:szCs w:val="20"/>
        </w:rPr>
      </w:pPr>
      <w:r w:rsidRPr="00E8269A">
        <w:rPr>
          <w:rFonts w:ascii="Arial" w:hAnsi="Arial" w:cs="Arial"/>
          <w:sz w:val="20"/>
          <w:szCs w:val="20"/>
        </w:rPr>
        <w:t>Se expide este decreto en la sede del Poder Ejecutivo, en Mérida, Yucatán, a 23 de diciembre de 2020.</w:t>
      </w:r>
    </w:p>
    <w:p w14:paraId="5D9686F0" w14:textId="77777777" w:rsidR="00E8269A" w:rsidRPr="00E8269A" w:rsidRDefault="00E8269A" w:rsidP="00E8269A">
      <w:pPr>
        <w:shd w:val="clear" w:color="auto" w:fill="FFFFFF"/>
        <w:autoSpaceDE w:val="0"/>
        <w:autoSpaceDN w:val="0"/>
        <w:ind w:right="-6"/>
        <w:jc w:val="center"/>
        <w:rPr>
          <w:rFonts w:ascii="Arial" w:hAnsi="Arial" w:cs="Arial"/>
          <w:b/>
          <w:sz w:val="20"/>
          <w:szCs w:val="20"/>
          <w:lang w:val="es-ES_tradnl"/>
        </w:rPr>
      </w:pPr>
      <w:r w:rsidRPr="00E8269A">
        <w:rPr>
          <w:rFonts w:ascii="Arial" w:hAnsi="Arial" w:cs="Arial"/>
          <w:b/>
          <w:sz w:val="20"/>
          <w:szCs w:val="20"/>
          <w:lang w:val="es-ES_tradnl"/>
        </w:rPr>
        <w:t>( RÚBRICA )</w:t>
      </w:r>
    </w:p>
    <w:p w14:paraId="72C395BA" w14:textId="77777777" w:rsidR="00E8269A" w:rsidRPr="00E8269A" w:rsidRDefault="00E8269A" w:rsidP="00E8269A">
      <w:pPr>
        <w:shd w:val="clear" w:color="auto" w:fill="FFFFFF"/>
        <w:autoSpaceDE w:val="0"/>
        <w:autoSpaceDN w:val="0"/>
        <w:ind w:right="-6"/>
        <w:jc w:val="center"/>
        <w:rPr>
          <w:rFonts w:ascii="Arial" w:hAnsi="Arial" w:cs="Arial"/>
          <w:b/>
          <w:sz w:val="20"/>
          <w:szCs w:val="20"/>
          <w:lang w:val="es-ES_tradnl"/>
        </w:rPr>
      </w:pPr>
      <w:r w:rsidRPr="00E8269A">
        <w:rPr>
          <w:rFonts w:ascii="Arial" w:hAnsi="Arial" w:cs="Arial"/>
          <w:b/>
          <w:sz w:val="20"/>
          <w:szCs w:val="20"/>
          <w:lang w:val="es-ES_tradnl"/>
        </w:rPr>
        <w:t>Lic. Mauricio Vila Dosal</w:t>
      </w:r>
    </w:p>
    <w:p w14:paraId="5453FA07" w14:textId="77777777" w:rsidR="00E8269A" w:rsidRPr="00E8269A" w:rsidRDefault="00E8269A" w:rsidP="00E8269A">
      <w:pPr>
        <w:shd w:val="clear" w:color="auto" w:fill="FFFFFF"/>
        <w:autoSpaceDE w:val="0"/>
        <w:autoSpaceDN w:val="0"/>
        <w:ind w:right="-6"/>
        <w:jc w:val="center"/>
        <w:rPr>
          <w:rFonts w:ascii="Arial" w:hAnsi="Arial" w:cs="Arial"/>
          <w:b/>
          <w:sz w:val="20"/>
          <w:szCs w:val="20"/>
          <w:lang w:val="es-ES_tradnl"/>
        </w:rPr>
      </w:pPr>
      <w:r w:rsidRPr="00E8269A">
        <w:rPr>
          <w:rFonts w:ascii="Arial" w:hAnsi="Arial" w:cs="Arial"/>
          <w:b/>
          <w:sz w:val="20"/>
          <w:szCs w:val="20"/>
          <w:lang w:val="es-ES_tradnl"/>
        </w:rPr>
        <w:t>Gobernador del Estado de Yucatán</w:t>
      </w:r>
    </w:p>
    <w:p w14:paraId="34ABC951" w14:textId="77777777" w:rsidR="00E8269A" w:rsidRPr="00E8269A" w:rsidRDefault="00E8269A" w:rsidP="00E8269A">
      <w:pPr>
        <w:shd w:val="clear" w:color="auto" w:fill="FFFFFF"/>
        <w:autoSpaceDE w:val="0"/>
        <w:autoSpaceDN w:val="0"/>
        <w:ind w:right="-6"/>
        <w:jc w:val="both"/>
        <w:rPr>
          <w:rFonts w:ascii="Arial" w:hAnsi="Arial" w:cs="Arial"/>
          <w:b/>
          <w:sz w:val="20"/>
          <w:szCs w:val="20"/>
          <w:lang w:val="es-ES_tradnl"/>
        </w:rPr>
      </w:pPr>
    </w:p>
    <w:p w14:paraId="3D56FC0C" w14:textId="77777777" w:rsidR="00E8269A" w:rsidRPr="00E8269A" w:rsidRDefault="00E8269A" w:rsidP="00E8269A">
      <w:pPr>
        <w:shd w:val="clear" w:color="auto" w:fill="FFFFFF"/>
        <w:autoSpaceDE w:val="0"/>
        <w:autoSpaceDN w:val="0"/>
        <w:ind w:right="-6"/>
        <w:jc w:val="both"/>
        <w:rPr>
          <w:rFonts w:ascii="Arial" w:hAnsi="Arial" w:cs="Arial"/>
          <w:b/>
          <w:sz w:val="20"/>
          <w:szCs w:val="20"/>
          <w:lang w:val="es-ES_tradnl"/>
        </w:rPr>
      </w:pPr>
      <w:r w:rsidRPr="00E8269A">
        <w:rPr>
          <w:rFonts w:ascii="Arial" w:hAnsi="Arial" w:cs="Arial"/>
          <w:b/>
          <w:sz w:val="20"/>
          <w:szCs w:val="20"/>
          <w:lang w:val="es-ES_tradnl"/>
        </w:rPr>
        <w:t xml:space="preserve">( RÚBRICA ) </w:t>
      </w:r>
    </w:p>
    <w:p w14:paraId="4D10271C" w14:textId="77777777" w:rsidR="00E8269A" w:rsidRPr="00E8269A" w:rsidRDefault="00E8269A" w:rsidP="00E8269A">
      <w:pPr>
        <w:shd w:val="clear" w:color="auto" w:fill="FFFFFF"/>
        <w:autoSpaceDE w:val="0"/>
        <w:autoSpaceDN w:val="0"/>
        <w:ind w:right="-6"/>
        <w:jc w:val="both"/>
        <w:rPr>
          <w:rFonts w:ascii="Arial" w:hAnsi="Arial" w:cs="Arial"/>
          <w:b/>
          <w:sz w:val="20"/>
          <w:szCs w:val="20"/>
          <w:lang w:val="es-ES_tradnl"/>
        </w:rPr>
      </w:pPr>
      <w:r w:rsidRPr="00E8269A">
        <w:rPr>
          <w:rFonts w:ascii="Arial" w:hAnsi="Arial" w:cs="Arial"/>
          <w:b/>
          <w:sz w:val="20"/>
          <w:szCs w:val="20"/>
          <w:lang w:val="es-ES_tradnl"/>
        </w:rPr>
        <w:t xml:space="preserve">Abog. María Dolores Fritz Sierra </w:t>
      </w:r>
    </w:p>
    <w:p w14:paraId="7FB93356" w14:textId="77777777" w:rsidR="00E8269A" w:rsidRPr="00E8269A" w:rsidRDefault="00E8269A" w:rsidP="00E8269A">
      <w:pPr>
        <w:shd w:val="clear" w:color="auto" w:fill="FFFFFF"/>
        <w:autoSpaceDE w:val="0"/>
        <w:autoSpaceDN w:val="0"/>
        <w:ind w:right="-6"/>
        <w:jc w:val="both"/>
        <w:rPr>
          <w:rFonts w:ascii="Arial" w:hAnsi="Arial" w:cs="Arial"/>
          <w:b/>
          <w:sz w:val="20"/>
          <w:szCs w:val="20"/>
          <w:lang w:val="es-ES_tradnl"/>
        </w:rPr>
      </w:pPr>
      <w:r w:rsidRPr="00E8269A">
        <w:rPr>
          <w:rFonts w:ascii="Arial" w:hAnsi="Arial" w:cs="Arial"/>
          <w:b/>
          <w:sz w:val="20"/>
          <w:szCs w:val="20"/>
          <w:lang w:val="es-ES_tradnl"/>
        </w:rPr>
        <w:t>Secretaria general de Gobierno</w:t>
      </w:r>
    </w:p>
    <w:p w14:paraId="7EF36618" w14:textId="77777777" w:rsidR="00E8269A" w:rsidRPr="00E8269A" w:rsidRDefault="00E8269A" w:rsidP="007B374F">
      <w:pPr>
        <w:shd w:val="clear" w:color="auto" w:fill="FFFFFF"/>
        <w:autoSpaceDE w:val="0"/>
        <w:autoSpaceDN w:val="0"/>
        <w:ind w:right="-6"/>
        <w:jc w:val="both"/>
        <w:rPr>
          <w:rFonts w:ascii="Arial" w:hAnsi="Arial" w:cs="Arial"/>
          <w:b/>
          <w:sz w:val="20"/>
          <w:szCs w:val="20"/>
        </w:rPr>
      </w:pPr>
    </w:p>
    <w:p w14:paraId="5AA0B0A9" w14:textId="77777777" w:rsidR="00853B22" w:rsidRPr="007B374F" w:rsidRDefault="00853B22" w:rsidP="007B374F">
      <w:pPr>
        <w:shd w:val="clear" w:color="auto" w:fill="FFFFFF"/>
        <w:autoSpaceDE w:val="0"/>
        <w:autoSpaceDN w:val="0"/>
        <w:ind w:right="-6"/>
        <w:jc w:val="both"/>
        <w:rPr>
          <w:rFonts w:ascii="Arial" w:hAnsi="Arial" w:cs="Arial"/>
          <w:b/>
          <w:sz w:val="20"/>
          <w:szCs w:val="20"/>
          <w:lang w:val="es-ES_tradnl"/>
        </w:rPr>
      </w:pPr>
    </w:p>
    <w:p w14:paraId="61A62CAB" w14:textId="77777777" w:rsidR="00E8269A" w:rsidRDefault="00E8269A" w:rsidP="0057717B">
      <w:pPr>
        <w:ind w:right="49"/>
        <w:jc w:val="center"/>
        <w:rPr>
          <w:rFonts w:ascii="Arial" w:hAnsi="Arial" w:cs="Arial"/>
          <w:b/>
          <w:bCs/>
        </w:rPr>
      </w:pPr>
    </w:p>
    <w:p w14:paraId="3F0C7DD4" w14:textId="77777777" w:rsidR="00E8269A" w:rsidRDefault="00E8269A" w:rsidP="0057717B">
      <w:pPr>
        <w:ind w:right="49"/>
        <w:jc w:val="center"/>
        <w:rPr>
          <w:rFonts w:ascii="Arial" w:hAnsi="Arial" w:cs="Arial"/>
          <w:b/>
          <w:bCs/>
        </w:rPr>
      </w:pPr>
    </w:p>
    <w:p w14:paraId="5D440275" w14:textId="77777777" w:rsidR="00EC2B55" w:rsidRDefault="00EC2B55" w:rsidP="0057717B">
      <w:pPr>
        <w:ind w:right="49"/>
        <w:jc w:val="center"/>
        <w:rPr>
          <w:rFonts w:ascii="Arial" w:hAnsi="Arial" w:cs="Arial"/>
          <w:b/>
          <w:bCs/>
        </w:rPr>
      </w:pPr>
    </w:p>
    <w:p w14:paraId="151F378B" w14:textId="77777777" w:rsidR="0086097F" w:rsidRDefault="0086097F" w:rsidP="0057717B">
      <w:pPr>
        <w:ind w:right="49"/>
        <w:jc w:val="center"/>
        <w:rPr>
          <w:rFonts w:ascii="Arial" w:hAnsi="Arial" w:cs="Arial"/>
          <w:b/>
          <w:bCs/>
        </w:rPr>
      </w:pPr>
    </w:p>
    <w:p w14:paraId="69A29EB1" w14:textId="77777777" w:rsidR="0086097F" w:rsidRPr="00477280" w:rsidRDefault="0086097F" w:rsidP="0086097F">
      <w:pPr>
        <w:jc w:val="center"/>
        <w:rPr>
          <w:rFonts w:ascii="Arial" w:hAnsi="Arial" w:cs="Arial"/>
          <w:b/>
          <w:sz w:val="20"/>
          <w:szCs w:val="20"/>
        </w:rPr>
      </w:pPr>
      <w:r w:rsidRPr="00477280">
        <w:rPr>
          <w:rFonts w:ascii="Arial" w:hAnsi="Arial" w:cs="Arial"/>
          <w:b/>
          <w:sz w:val="20"/>
          <w:szCs w:val="20"/>
        </w:rPr>
        <w:lastRenderedPageBreak/>
        <w:t xml:space="preserve">Decreto 444/2021 </w:t>
      </w:r>
    </w:p>
    <w:p w14:paraId="1EAEEC48" w14:textId="77777777" w:rsidR="0086097F" w:rsidRPr="00477280" w:rsidRDefault="0086097F" w:rsidP="0086097F">
      <w:pPr>
        <w:jc w:val="center"/>
        <w:rPr>
          <w:rFonts w:ascii="Arial" w:hAnsi="Arial" w:cs="Arial"/>
          <w:b/>
          <w:bCs/>
          <w:sz w:val="20"/>
          <w:szCs w:val="20"/>
          <w:lang w:val="es-NI"/>
        </w:rPr>
      </w:pPr>
      <w:r w:rsidRPr="00477280">
        <w:rPr>
          <w:rFonts w:ascii="Arial" w:hAnsi="Arial" w:cs="Arial"/>
          <w:b/>
          <w:bCs/>
          <w:sz w:val="20"/>
          <w:szCs w:val="20"/>
          <w:lang w:val="es-NI"/>
        </w:rPr>
        <w:t xml:space="preserve">Publicado en el Diario Oficial del Gobierno del Estado </w:t>
      </w:r>
    </w:p>
    <w:p w14:paraId="37AB42ED" w14:textId="77777777" w:rsidR="0086097F" w:rsidRPr="00477280" w:rsidRDefault="0086097F" w:rsidP="0086097F">
      <w:pPr>
        <w:jc w:val="center"/>
        <w:rPr>
          <w:rFonts w:ascii="Arial" w:hAnsi="Arial" w:cs="Arial"/>
          <w:b/>
          <w:bCs/>
          <w:sz w:val="20"/>
          <w:szCs w:val="20"/>
          <w:lang w:val="es-NI"/>
        </w:rPr>
      </w:pPr>
      <w:r w:rsidRPr="00477280">
        <w:rPr>
          <w:rFonts w:ascii="Arial" w:hAnsi="Arial" w:cs="Arial"/>
          <w:b/>
          <w:bCs/>
          <w:sz w:val="20"/>
          <w:szCs w:val="20"/>
          <w:lang w:val="es-NI"/>
        </w:rPr>
        <w:t>el 30 de diciembre de 2021</w:t>
      </w:r>
    </w:p>
    <w:p w14:paraId="40333D7D" w14:textId="77777777" w:rsidR="0086097F" w:rsidRPr="00477280" w:rsidRDefault="0086097F" w:rsidP="0086097F">
      <w:pPr>
        <w:jc w:val="center"/>
        <w:rPr>
          <w:rFonts w:ascii="Arial" w:hAnsi="Arial" w:cs="Arial"/>
          <w:b/>
          <w:sz w:val="20"/>
          <w:szCs w:val="20"/>
        </w:rPr>
      </w:pPr>
    </w:p>
    <w:p w14:paraId="08CAB184" w14:textId="77777777" w:rsidR="0086097F" w:rsidRPr="00477280" w:rsidRDefault="0086097F" w:rsidP="0086097F">
      <w:pPr>
        <w:jc w:val="center"/>
        <w:rPr>
          <w:rFonts w:ascii="Arial" w:hAnsi="Arial" w:cs="Arial"/>
          <w:b/>
          <w:sz w:val="20"/>
          <w:szCs w:val="20"/>
        </w:rPr>
      </w:pPr>
      <w:r w:rsidRPr="00477280">
        <w:rPr>
          <w:rFonts w:ascii="Arial" w:hAnsi="Arial" w:cs="Arial"/>
          <w:b/>
          <w:sz w:val="20"/>
          <w:szCs w:val="20"/>
        </w:rPr>
        <w:t>Por el que se modifica el Código Fiscal del Estado de Yucatán, la Ley de Coordinación Fiscal del Estado de Yucatán y la Ley del Presupuesto y Contabilidad Gubernamental del Estado de Yucatán</w:t>
      </w:r>
    </w:p>
    <w:p w14:paraId="6308C4E8" w14:textId="77777777" w:rsidR="0086097F" w:rsidRDefault="0086097F" w:rsidP="0086097F">
      <w:pPr>
        <w:jc w:val="center"/>
        <w:rPr>
          <w:rFonts w:ascii="Arial" w:hAnsi="Arial" w:cs="Arial"/>
          <w:b/>
          <w:sz w:val="22"/>
          <w:szCs w:val="22"/>
        </w:rPr>
      </w:pPr>
    </w:p>
    <w:p w14:paraId="6276DBB6" w14:textId="77777777" w:rsidR="0086097F" w:rsidRDefault="0086097F" w:rsidP="0086097F">
      <w:pPr>
        <w:jc w:val="center"/>
        <w:rPr>
          <w:rFonts w:ascii="Arial" w:hAnsi="Arial" w:cs="Arial"/>
          <w:b/>
          <w:sz w:val="22"/>
          <w:szCs w:val="22"/>
        </w:rPr>
      </w:pPr>
    </w:p>
    <w:p w14:paraId="04D7B062" w14:textId="77777777" w:rsidR="0086097F" w:rsidRDefault="0086097F" w:rsidP="0086097F">
      <w:pPr>
        <w:jc w:val="both"/>
        <w:rPr>
          <w:rFonts w:ascii="Arial" w:hAnsi="Arial" w:cs="Arial"/>
          <w:sz w:val="20"/>
          <w:szCs w:val="20"/>
        </w:rPr>
      </w:pPr>
      <w:r w:rsidRPr="0086097F">
        <w:rPr>
          <w:rFonts w:ascii="Arial" w:hAnsi="Arial" w:cs="Arial"/>
          <w:b/>
          <w:sz w:val="20"/>
          <w:szCs w:val="20"/>
        </w:rPr>
        <w:t xml:space="preserve">Artículo Segundo. </w:t>
      </w:r>
      <w:r w:rsidRPr="0086097F">
        <w:rPr>
          <w:rFonts w:ascii="Arial" w:hAnsi="Arial" w:cs="Arial"/>
          <w:sz w:val="20"/>
          <w:szCs w:val="20"/>
        </w:rPr>
        <w:t>Se reforman la fracción V del artículo 6; y el inciso b) de la fracción III del artículo 6 bis; ambos de la Ley de Coordinación Fiscal del Estado de Yucatán, para quedar como sigue:</w:t>
      </w:r>
    </w:p>
    <w:p w14:paraId="61965C38" w14:textId="77777777" w:rsidR="0086097F" w:rsidRPr="0086097F" w:rsidRDefault="0086097F" w:rsidP="0086097F">
      <w:pPr>
        <w:jc w:val="both"/>
        <w:rPr>
          <w:rFonts w:ascii="Arial" w:hAnsi="Arial" w:cs="Arial"/>
          <w:sz w:val="20"/>
          <w:szCs w:val="20"/>
        </w:rPr>
      </w:pPr>
    </w:p>
    <w:p w14:paraId="605CA828" w14:textId="77777777" w:rsidR="0086097F" w:rsidRDefault="0086097F" w:rsidP="0086097F">
      <w:pPr>
        <w:jc w:val="center"/>
        <w:rPr>
          <w:rFonts w:ascii="Arial" w:hAnsi="Arial" w:cs="Arial"/>
          <w:b/>
          <w:sz w:val="20"/>
          <w:szCs w:val="20"/>
        </w:rPr>
      </w:pPr>
      <w:r w:rsidRPr="00477280">
        <w:rPr>
          <w:rFonts w:ascii="Arial" w:hAnsi="Arial" w:cs="Arial"/>
          <w:b/>
          <w:sz w:val="20"/>
          <w:szCs w:val="20"/>
        </w:rPr>
        <w:t xml:space="preserve">Artículo transitorio </w:t>
      </w:r>
    </w:p>
    <w:p w14:paraId="5DAC023D" w14:textId="77777777" w:rsidR="0086097F" w:rsidRPr="00477280" w:rsidRDefault="0086097F" w:rsidP="0086097F">
      <w:pPr>
        <w:jc w:val="both"/>
        <w:rPr>
          <w:rFonts w:ascii="Arial" w:hAnsi="Arial" w:cs="Arial"/>
          <w:sz w:val="20"/>
          <w:szCs w:val="20"/>
        </w:rPr>
      </w:pPr>
      <w:r w:rsidRPr="00477280">
        <w:rPr>
          <w:rFonts w:ascii="Arial" w:hAnsi="Arial" w:cs="Arial"/>
          <w:b/>
          <w:sz w:val="20"/>
          <w:szCs w:val="20"/>
        </w:rPr>
        <w:t xml:space="preserve">Único. </w:t>
      </w:r>
      <w:r w:rsidRPr="00477280">
        <w:rPr>
          <w:rFonts w:ascii="Arial" w:hAnsi="Arial" w:cs="Arial"/>
          <w:sz w:val="20"/>
          <w:szCs w:val="20"/>
        </w:rPr>
        <w:t>Entrada en vigor</w:t>
      </w:r>
    </w:p>
    <w:p w14:paraId="2ADEB3BB" w14:textId="77777777" w:rsidR="0086097F" w:rsidRPr="00477280" w:rsidRDefault="0086097F" w:rsidP="0086097F">
      <w:pPr>
        <w:jc w:val="both"/>
        <w:rPr>
          <w:rFonts w:ascii="Arial" w:hAnsi="Arial" w:cs="Arial"/>
          <w:sz w:val="20"/>
          <w:szCs w:val="20"/>
        </w:rPr>
      </w:pPr>
      <w:r w:rsidRPr="00477280">
        <w:rPr>
          <w:rFonts w:ascii="Arial" w:hAnsi="Arial" w:cs="Arial"/>
          <w:sz w:val="20"/>
          <w:szCs w:val="20"/>
        </w:rPr>
        <w:t xml:space="preserve"> Este decreto entrará en vigor el 1 de enero de 2022, previa publicación en el Diario Oficial del Gobierno del Estado de Yucatán.</w:t>
      </w:r>
    </w:p>
    <w:p w14:paraId="3CA1D10B" w14:textId="77777777" w:rsidR="0086097F" w:rsidRDefault="0086097F" w:rsidP="0086097F">
      <w:pPr>
        <w:jc w:val="both"/>
        <w:rPr>
          <w:rFonts w:ascii="Arial" w:hAnsi="Arial" w:cs="Arial"/>
          <w:b/>
          <w:sz w:val="22"/>
          <w:szCs w:val="22"/>
        </w:rPr>
      </w:pPr>
    </w:p>
    <w:p w14:paraId="26DD711C" w14:textId="77777777" w:rsidR="0086097F" w:rsidRDefault="0086097F" w:rsidP="0086097F">
      <w:pPr>
        <w:jc w:val="center"/>
        <w:rPr>
          <w:rFonts w:ascii="Arial" w:hAnsi="Arial" w:cs="Arial"/>
          <w:b/>
          <w:sz w:val="22"/>
          <w:szCs w:val="22"/>
        </w:rPr>
      </w:pPr>
    </w:p>
    <w:p w14:paraId="1848F80C" w14:textId="77777777" w:rsidR="0086097F" w:rsidRPr="00477280" w:rsidRDefault="0086097F" w:rsidP="0086097F">
      <w:pPr>
        <w:jc w:val="both"/>
        <w:rPr>
          <w:rFonts w:ascii="Arial" w:hAnsi="Arial" w:cs="Arial"/>
          <w:b/>
          <w:sz w:val="20"/>
          <w:szCs w:val="20"/>
        </w:rPr>
      </w:pPr>
      <w:r w:rsidRPr="00477280">
        <w:rPr>
          <w:rFonts w:ascii="Arial" w:hAnsi="Arial" w:cs="Arial"/>
          <w:b/>
          <w:sz w:val="20"/>
          <w:szCs w:val="20"/>
        </w:rPr>
        <w:t>DADO EN LA SEDE DEL RECINTO DEL PODER LEGISLATIVO EN LA CIUDAD DE MÉRIDA, YUCATÁN, ESTADOS UNIDOS MEXICANOS A LOS OCHO DÍAS DEL MES DE DICIEMBRE DEL AÑO DOS MIL VEINTIUNO.- PRESIDENTA DIPUTADA INGRID DEL PILAR SANTOS DÍAZ. - SECRETARIO DIPUTADO RAÚL ANTONIO ROMERO CHEL.- SECRETARIO DIPUTADO RAFAEL ALEJANDRO ECHAZARRETA TORRES. - RÚBRICAS.”</w:t>
      </w:r>
    </w:p>
    <w:p w14:paraId="426092AA" w14:textId="77777777" w:rsidR="0086097F" w:rsidRPr="00477280" w:rsidRDefault="0086097F" w:rsidP="0086097F">
      <w:pPr>
        <w:jc w:val="both"/>
        <w:rPr>
          <w:rFonts w:ascii="Arial" w:hAnsi="Arial" w:cs="Arial"/>
          <w:b/>
          <w:sz w:val="20"/>
          <w:szCs w:val="20"/>
        </w:rPr>
      </w:pPr>
    </w:p>
    <w:p w14:paraId="0DE76757" w14:textId="77777777" w:rsidR="0086097F" w:rsidRPr="00477280" w:rsidRDefault="0086097F" w:rsidP="0086097F">
      <w:pPr>
        <w:jc w:val="both"/>
        <w:rPr>
          <w:rFonts w:ascii="Arial" w:hAnsi="Arial" w:cs="Arial"/>
          <w:sz w:val="20"/>
          <w:szCs w:val="20"/>
        </w:rPr>
      </w:pPr>
      <w:r w:rsidRPr="00477280">
        <w:rPr>
          <w:rFonts w:ascii="Arial" w:hAnsi="Arial" w:cs="Arial"/>
          <w:sz w:val="20"/>
          <w:szCs w:val="20"/>
        </w:rPr>
        <w:t>Y, por tanto, mando se imprima, publique y circule para su conocimiento y debido cumplimiento.</w:t>
      </w:r>
    </w:p>
    <w:p w14:paraId="01743772" w14:textId="77777777" w:rsidR="0086097F" w:rsidRPr="00477280" w:rsidRDefault="0086097F" w:rsidP="0086097F">
      <w:pPr>
        <w:jc w:val="both"/>
        <w:rPr>
          <w:rFonts w:ascii="Arial" w:hAnsi="Arial" w:cs="Arial"/>
          <w:sz w:val="20"/>
          <w:szCs w:val="20"/>
        </w:rPr>
      </w:pPr>
    </w:p>
    <w:p w14:paraId="627FC4CA" w14:textId="77777777" w:rsidR="0086097F" w:rsidRPr="00477280" w:rsidRDefault="0086097F" w:rsidP="0086097F">
      <w:pPr>
        <w:jc w:val="both"/>
        <w:rPr>
          <w:rFonts w:ascii="Arial" w:hAnsi="Arial" w:cs="Arial"/>
          <w:sz w:val="20"/>
          <w:szCs w:val="20"/>
        </w:rPr>
      </w:pPr>
      <w:r w:rsidRPr="00477280">
        <w:rPr>
          <w:rFonts w:ascii="Arial" w:hAnsi="Arial" w:cs="Arial"/>
          <w:sz w:val="20"/>
          <w:szCs w:val="20"/>
        </w:rPr>
        <w:t>Se expide este decreto en la sede del Poder Ejecutivo, en Mérida, Yucatán, a 17 de diciembre de 2021.</w:t>
      </w:r>
    </w:p>
    <w:p w14:paraId="5AAD51F3" w14:textId="77777777" w:rsidR="0086097F" w:rsidRPr="00477280" w:rsidRDefault="0086097F" w:rsidP="0086097F">
      <w:pPr>
        <w:jc w:val="both"/>
        <w:rPr>
          <w:rFonts w:ascii="Arial" w:hAnsi="Arial" w:cs="Arial"/>
          <w:b/>
          <w:sz w:val="20"/>
          <w:szCs w:val="20"/>
        </w:rPr>
      </w:pPr>
    </w:p>
    <w:p w14:paraId="462DB10B" w14:textId="77777777" w:rsidR="0086097F" w:rsidRPr="00477280" w:rsidRDefault="0086097F" w:rsidP="0086097F">
      <w:pPr>
        <w:jc w:val="center"/>
        <w:rPr>
          <w:rFonts w:ascii="Arial" w:hAnsi="Arial" w:cs="Arial"/>
          <w:b/>
          <w:sz w:val="20"/>
          <w:szCs w:val="20"/>
        </w:rPr>
      </w:pPr>
      <w:r w:rsidRPr="00477280">
        <w:rPr>
          <w:rFonts w:ascii="Arial" w:hAnsi="Arial" w:cs="Arial"/>
          <w:b/>
          <w:sz w:val="20"/>
          <w:szCs w:val="20"/>
        </w:rPr>
        <w:t>( RÚBRICA )</w:t>
      </w:r>
    </w:p>
    <w:p w14:paraId="61EDBDB3" w14:textId="77777777" w:rsidR="0086097F" w:rsidRPr="00477280" w:rsidRDefault="0086097F" w:rsidP="0086097F">
      <w:pPr>
        <w:jc w:val="center"/>
        <w:rPr>
          <w:rFonts w:ascii="Arial" w:hAnsi="Arial" w:cs="Arial"/>
          <w:b/>
          <w:sz w:val="20"/>
          <w:szCs w:val="20"/>
        </w:rPr>
      </w:pPr>
      <w:r w:rsidRPr="00477280">
        <w:rPr>
          <w:rFonts w:ascii="Arial" w:hAnsi="Arial" w:cs="Arial"/>
          <w:b/>
          <w:sz w:val="20"/>
          <w:szCs w:val="20"/>
        </w:rPr>
        <w:t>Lic. Mauricio Vila Dosal</w:t>
      </w:r>
    </w:p>
    <w:p w14:paraId="78935989" w14:textId="77777777" w:rsidR="0086097F" w:rsidRPr="00477280" w:rsidRDefault="0086097F" w:rsidP="0086097F">
      <w:pPr>
        <w:jc w:val="center"/>
        <w:rPr>
          <w:rFonts w:ascii="Arial" w:hAnsi="Arial" w:cs="Arial"/>
          <w:b/>
          <w:sz w:val="20"/>
          <w:szCs w:val="20"/>
        </w:rPr>
      </w:pPr>
      <w:r w:rsidRPr="00477280">
        <w:rPr>
          <w:rFonts w:ascii="Arial" w:hAnsi="Arial" w:cs="Arial"/>
          <w:b/>
          <w:sz w:val="20"/>
          <w:szCs w:val="20"/>
        </w:rPr>
        <w:t>Gobernador del Estado de Yucatán</w:t>
      </w:r>
    </w:p>
    <w:p w14:paraId="47DED0FC" w14:textId="77777777" w:rsidR="0086097F" w:rsidRPr="00477280" w:rsidRDefault="0086097F" w:rsidP="0086097F">
      <w:pPr>
        <w:jc w:val="center"/>
        <w:rPr>
          <w:rFonts w:ascii="Arial" w:hAnsi="Arial" w:cs="Arial"/>
          <w:b/>
          <w:sz w:val="20"/>
          <w:szCs w:val="20"/>
        </w:rPr>
      </w:pPr>
    </w:p>
    <w:p w14:paraId="4A0422E5" w14:textId="77777777" w:rsidR="0086097F" w:rsidRPr="00477280" w:rsidRDefault="0086097F" w:rsidP="0086097F">
      <w:pPr>
        <w:rPr>
          <w:rFonts w:ascii="Arial" w:hAnsi="Arial" w:cs="Arial"/>
          <w:b/>
          <w:sz w:val="20"/>
          <w:szCs w:val="20"/>
        </w:rPr>
      </w:pPr>
      <w:r w:rsidRPr="00477280">
        <w:rPr>
          <w:rFonts w:ascii="Arial" w:hAnsi="Arial" w:cs="Arial"/>
          <w:b/>
          <w:sz w:val="20"/>
          <w:szCs w:val="20"/>
        </w:rPr>
        <w:t xml:space="preserve"> ( RÚBRICA )</w:t>
      </w:r>
    </w:p>
    <w:p w14:paraId="1BBB92BF" w14:textId="77777777" w:rsidR="0086097F" w:rsidRPr="00477280" w:rsidRDefault="0086097F" w:rsidP="0086097F">
      <w:pPr>
        <w:rPr>
          <w:rFonts w:ascii="Arial" w:hAnsi="Arial" w:cs="Arial"/>
          <w:b/>
          <w:sz w:val="20"/>
          <w:szCs w:val="20"/>
        </w:rPr>
      </w:pPr>
      <w:r w:rsidRPr="00477280">
        <w:rPr>
          <w:rFonts w:ascii="Arial" w:hAnsi="Arial" w:cs="Arial"/>
          <w:b/>
          <w:sz w:val="20"/>
          <w:szCs w:val="20"/>
        </w:rPr>
        <w:t>Abog. María Dolores Fritz Sierra</w:t>
      </w:r>
    </w:p>
    <w:p w14:paraId="05F95DEA" w14:textId="77777777" w:rsidR="0086097F" w:rsidRPr="00477280" w:rsidRDefault="0086097F" w:rsidP="0086097F">
      <w:pPr>
        <w:rPr>
          <w:rFonts w:ascii="Arial" w:hAnsi="Arial" w:cs="Arial"/>
          <w:b/>
          <w:sz w:val="20"/>
          <w:szCs w:val="20"/>
        </w:rPr>
      </w:pPr>
      <w:r w:rsidRPr="00477280">
        <w:rPr>
          <w:rFonts w:ascii="Arial" w:hAnsi="Arial" w:cs="Arial"/>
          <w:b/>
          <w:sz w:val="20"/>
          <w:szCs w:val="20"/>
        </w:rPr>
        <w:t>Secretaria general de Gobierno</w:t>
      </w:r>
    </w:p>
    <w:p w14:paraId="4A949A25" w14:textId="77777777" w:rsidR="0086097F" w:rsidRDefault="0086097F" w:rsidP="0057717B">
      <w:pPr>
        <w:ind w:right="49"/>
        <w:jc w:val="center"/>
        <w:rPr>
          <w:rFonts w:ascii="Arial" w:hAnsi="Arial" w:cs="Arial"/>
          <w:b/>
          <w:bCs/>
        </w:rPr>
      </w:pPr>
    </w:p>
    <w:p w14:paraId="41EA69DD" w14:textId="77777777" w:rsidR="0086097F" w:rsidRDefault="0086097F" w:rsidP="0057717B">
      <w:pPr>
        <w:ind w:right="49"/>
        <w:jc w:val="center"/>
        <w:rPr>
          <w:rFonts w:ascii="Arial" w:hAnsi="Arial" w:cs="Arial"/>
          <w:b/>
          <w:bCs/>
        </w:rPr>
      </w:pPr>
    </w:p>
    <w:p w14:paraId="58EC16C1" w14:textId="77777777" w:rsidR="0086097F" w:rsidRDefault="0086097F" w:rsidP="0057717B">
      <w:pPr>
        <w:ind w:right="49"/>
        <w:jc w:val="center"/>
        <w:rPr>
          <w:rFonts w:ascii="Arial" w:hAnsi="Arial" w:cs="Arial"/>
          <w:b/>
          <w:bCs/>
        </w:rPr>
      </w:pPr>
    </w:p>
    <w:p w14:paraId="7431D149" w14:textId="77777777" w:rsidR="0086097F" w:rsidRDefault="0086097F" w:rsidP="0057717B">
      <w:pPr>
        <w:ind w:right="49"/>
        <w:jc w:val="center"/>
        <w:rPr>
          <w:rFonts w:ascii="Arial" w:hAnsi="Arial" w:cs="Arial"/>
          <w:b/>
          <w:bCs/>
        </w:rPr>
      </w:pPr>
    </w:p>
    <w:p w14:paraId="3636E24B" w14:textId="77777777" w:rsidR="00562814" w:rsidRDefault="00562814" w:rsidP="0057717B">
      <w:pPr>
        <w:ind w:right="49"/>
        <w:jc w:val="center"/>
        <w:rPr>
          <w:rFonts w:ascii="Arial" w:hAnsi="Arial" w:cs="Arial"/>
          <w:b/>
          <w:bCs/>
        </w:rPr>
      </w:pPr>
    </w:p>
    <w:p w14:paraId="72942BFD" w14:textId="77777777" w:rsidR="00562814" w:rsidRDefault="00562814" w:rsidP="0057717B">
      <w:pPr>
        <w:ind w:right="49"/>
        <w:jc w:val="center"/>
        <w:rPr>
          <w:rFonts w:ascii="Arial" w:hAnsi="Arial" w:cs="Arial"/>
          <w:b/>
          <w:bCs/>
        </w:rPr>
      </w:pPr>
    </w:p>
    <w:p w14:paraId="39687375" w14:textId="77777777" w:rsidR="0086097F" w:rsidRDefault="0086097F" w:rsidP="0057717B">
      <w:pPr>
        <w:ind w:right="49"/>
        <w:jc w:val="center"/>
        <w:rPr>
          <w:rFonts w:ascii="Arial" w:hAnsi="Arial" w:cs="Arial"/>
          <w:b/>
          <w:bCs/>
        </w:rPr>
      </w:pPr>
    </w:p>
    <w:p w14:paraId="772234BB" w14:textId="77777777" w:rsidR="0086097F" w:rsidRDefault="0086097F" w:rsidP="0057717B">
      <w:pPr>
        <w:ind w:right="49"/>
        <w:jc w:val="center"/>
        <w:rPr>
          <w:rFonts w:ascii="Arial" w:hAnsi="Arial" w:cs="Arial"/>
          <w:b/>
          <w:bCs/>
        </w:rPr>
      </w:pPr>
    </w:p>
    <w:p w14:paraId="764DD2FB" w14:textId="77777777" w:rsidR="0086097F" w:rsidRDefault="0086097F" w:rsidP="0057717B">
      <w:pPr>
        <w:ind w:right="49"/>
        <w:jc w:val="center"/>
        <w:rPr>
          <w:rFonts w:ascii="Arial" w:hAnsi="Arial" w:cs="Arial"/>
          <w:b/>
          <w:bCs/>
        </w:rPr>
      </w:pPr>
    </w:p>
    <w:p w14:paraId="497D0FA5" w14:textId="77777777" w:rsidR="006129E5" w:rsidRDefault="006129E5" w:rsidP="0057717B">
      <w:pPr>
        <w:ind w:right="49"/>
        <w:jc w:val="center"/>
        <w:rPr>
          <w:rFonts w:ascii="Arial" w:hAnsi="Arial" w:cs="Arial"/>
          <w:b/>
          <w:bCs/>
        </w:rPr>
      </w:pPr>
      <w:r>
        <w:rPr>
          <w:rFonts w:ascii="Arial" w:hAnsi="Arial" w:cs="Arial"/>
          <w:b/>
          <w:bCs/>
        </w:rPr>
        <w:br w:type="column"/>
      </w:r>
    </w:p>
    <w:p w14:paraId="6552AE3B" w14:textId="30D9EA3D" w:rsidR="006129E5" w:rsidRPr="00ED5234" w:rsidRDefault="006129E5" w:rsidP="006129E5">
      <w:pPr>
        <w:jc w:val="center"/>
        <w:rPr>
          <w:rFonts w:ascii="Arial" w:hAnsi="Arial" w:cs="Arial"/>
          <w:b/>
          <w:sz w:val="22"/>
          <w:szCs w:val="22"/>
          <w:lang w:val="es-MX"/>
        </w:rPr>
      </w:pPr>
      <w:r w:rsidRPr="00ED5234">
        <w:rPr>
          <w:rFonts w:ascii="Arial" w:hAnsi="Arial" w:cs="Arial"/>
          <w:b/>
          <w:sz w:val="22"/>
          <w:szCs w:val="22"/>
          <w:lang w:val="es-MX"/>
        </w:rPr>
        <w:t>Decreto 70</w:t>
      </w:r>
      <w:r>
        <w:rPr>
          <w:rFonts w:ascii="Arial" w:hAnsi="Arial" w:cs="Arial"/>
          <w:b/>
          <w:sz w:val="22"/>
          <w:szCs w:val="22"/>
          <w:lang w:val="es-MX"/>
        </w:rPr>
        <w:t>6</w:t>
      </w:r>
      <w:r w:rsidRPr="00ED5234">
        <w:rPr>
          <w:rFonts w:ascii="Arial" w:hAnsi="Arial" w:cs="Arial"/>
          <w:b/>
          <w:sz w:val="22"/>
          <w:szCs w:val="22"/>
          <w:lang w:val="es-MX"/>
        </w:rPr>
        <w:t xml:space="preserve">/2023 </w:t>
      </w:r>
    </w:p>
    <w:p w14:paraId="2FF3082B" w14:textId="77777777" w:rsidR="006129E5" w:rsidRPr="00ED5234" w:rsidRDefault="006129E5" w:rsidP="006129E5">
      <w:pPr>
        <w:ind w:hanging="10"/>
        <w:jc w:val="center"/>
        <w:rPr>
          <w:rFonts w:ascii="Arial" w:hAnsi="Arial" w:cs="Arial"/>
          <w:b/>
          <w:sz w:val="22"/>
          <w:szCs w:val="22"/>
          <w:lang w:val="es-MX"/>
        </w:rPr>
      </w:pPr>
      <w:r w:rsidRPr="00ED5234">
        <w:rPr>
          <w:rFonts w:ascii="Arial" w:hAnsi="Arial" w:cs="Arial"/>
          <w:b/>
          <w:sz w:val="22"/>
          <w:szCs w:val="22"/>
          <w:lang w:val="es-MX"/>
        </w:rPr>
        <w:t>Publicado en el Diario Oficial del Gobierno del Estado de Yucatán</w:t>
      </w:r>
    </w:p>
    <w:p w14:paraId="198D2155" w14:textId="77777777" w:rsidR="006129E5" w:rsidRPr="00ED5234" w:rsidRDefault="006129E5" w:rsidP="006129E5">
      <w:pPr>
        <w:ind w:hanging="10"/>
        <w:jc w:val="center"/>
        <w:rPr>
          <w:rFonts w:ascii="Arial" w:hAnsi="Arial" w:cs="Arial"/>
          <w:b/>
          <w:sz w:val="22"/>
          <w:szCs w:val="22"/>
          <w:lang w:val="es-MX"/>
        </w:rPr>
      </w:pPr>
      <w:r w:rsidRPr="00ED5234">
        <w:rPr>
          <w:rFonts w:ascii="Arial" w:hAnsi="Arial" w:cs="Arial"/>
          <w:b/>
          <w:sz w:val="22"/>
          <w:szCs w:val="22"/>
          <w:lang w:val="es-MX"/>
        </w:rPr>
        <w:t>el 28 de diciembre de 2023</w:t>
      </w:r>
    </w:p>
    <w:p w14:paraId="564466D6" w14:textId="77777777" w:rsidR="006129E5" w:rsidRDefault="006129E5" w:rsidP="006129E5">
      <w:pPr>
        <w:jc w:val="center"/>
        <w:rPr>
          <w:rFonts w:ascii="Arial" w:hAnsi="Arial" w:cs="Arial"/>
          <w:sz w:val="22"/>
          <w:szCs w:val="22"/>
        </w:rPr>
      </w:pPr>
    </w:p>
    <w:p w14:paraId="1ACF2660" w14:textId="77777777" w:rsidR="006129E5" w:rsidRPr="006129E5" w:rsidRDefault="006129E5" w:rsidP="0057717B">
      <w:pPr>
        <w:ind w:right="49"/>
        <w:jc w:val="center"/>
        <w:rPr>
          <w:rFonts w:ascii="Arial" w:hAnsi="Arial" w:cs="Arial"/>
          <w:b/>
          <w:bCs/>
          <w:sz w:val="20"/>
          <w:szCs w:val="20"/>
        </w:rPr>
      </w:pPr>
    </w:p>
    <w:p w14:paraId="68376155" w14:textId="77777777" w:rsidR="006129E5" w:rsidRPr="006129E5" w:rsidRDefault="006129E5" w:rsidP="006129E5">
      <w:pPr>
        <w:autoSpaceDN w:val="0"/>
        <w:adjustRightInd w:val="0"/>
        <w:spacing w:line="360" w:lineRule="auto"/>
        <w:jc w:val="center"/>
        <w:rPr>
          <w:rFonts w:ascii="Arial" w:hAnsi="Arial" w:cs="Arial"/>
          <w:b/>
          <w:sz w:val="20"/>
          <w:szCs w:val="20"/>
        </w:rPr>
      </w:pPr>
      <w:r w:rsidRPr="006129E5">
        <w:rPr>
          <w:rFonts w:ascii="Arial" w:hAnsi="Arial" w:cs="Arial"/>
          <w:b/>
          <w:sz w:val="20"/>
          <w:szCs w:val="20"/>
        </w:rPr>
        <w:t>DECRETO</w:t>
      </w:r>
    </w:p>
    <w:p w14:paraId="2F9DE9E6" w14:textId="77777777" w:rsidR="006129E5" w:rsidRPr="006129E5" w:rsidRDefault="006129E5" w:rsidP="006129E5">
      <w:pPr>
        <w:autoSpaceDN w:val="0"/>
        <w:adjustRightInd w:val="0"/>
        <w:jc w:val="center"/>
        <w:rPr>
          <w:rFonts w:ascii="Arial" w:hAnsi="Arial" w:cs="Arial"/>
          <w:b/>
          <w:sz w:val="20"/>
          <w:szCs w:val="20"/>
        </w:rPr>
      </w:pPr>
    </w:p>
    <w:p w14:paraId="5822E53C" w14:textId="77777777" w:rsidR="006129E5" w:rsidRPr="006129E5" w:rsidRDefault="006129E5" w:rsidP="006129E5">
      <w:pPr>
        <w:tabs>
          <w:tab w:val="right" w:pos="8498"/>
        </w:tabs>
        <w:spacing w:line="360" w:lineRule="auto"/>
        <w:jc w:val="center"/>
        <w:rPr>
          <w:rFonts w:ascii="Arial" w:hAnsi="Arial" w:cs="Arial"/>
          <w:b/>
          <w:sz w:val="20"/>
          <w:szCs w:val="20"/>
        </w:rPr>
      </w:pPr>
      <w:r w:rsidRPr="006129E5">
        <w:rPr>
          <w:rFonts w:ascii="Arial" w:hAnsi="Arial" w:cs="Arial"/>
          <w:b/>
          <w:sz w:val="20"/>
          <w:szCs w:val="20"/>
        </w:rPr>
        <w:t>Para modificar la Ley de Coordinación Fiscal del Estado de Yucatán</w:t>
      </w:r>
    </w:p>
    <w:p w14:paraId="4DC10FFA" w14:textId="77777777" w:rsidR="006129E5" w:rsidRPr="006129E5" w:rsidRDefault="006129E5" w:rsidP="006129E5">
      <w:pPr>
        <w:tabs>
          <w:tab w:val="right" w:pos="8498"/>
        </w:tabs>
        <w:spacing w:line="360" w:lineRule="auto"/>
        <w:jc w:val="both"/>
        <w:rPr>
          <w:rFonts w:ascii="Arial" w:hAnsi="Arial" w:cs="Arial"/>
          <w:sz w:val="20"/>
          <w:szCs w:val="20"/>
        </w:rPr>
      </w:pPr>
    </w:p>
    <w:p w14:paraId="028EDA38" w14:textId="77777777" w:rsidR="006129E5" w:rsidRPr="006129E5" w:rsidRDefault="006129E5" w:rsidP="006129E5">
      <w:pPr>
        <w:tabs>
          <w:tab w:val="right" w:pos="8498"/>
        </w:tabs>
        <w:spacing w:line="360" w:lineRule="auto"/>
        <w:jc w:val="both"/>
        <w:rPr>
          <w:rFonts w:ascii="Arial" w:hAnsi="Arial" w:cs="Arial"/>
          <w:sz w:val="20"/>
          <w:szCs w:val="20"/>
        </w:rPr>
      </w:pPr>
      <w:r w:rsidRPr="006129E5">
        <w:rPr>
          <w:rFonts w:ascii="Arial" w:hAnsi="Arial" w:cs="Arial"/>
          <w:b/>
          <w:sz w:val="20"/>
          <w:szCs w:val="20"/>
        </w:rPr>
        <w:t xml:space="preserve">Artículo único. </w:t>
      </w:r>
      <w:r w:rsidRPr="006129E5">
        <w:rPr>
          <w:rFonts w:ascii="Arial" w:hAnsi="Arial" w:cs="Arial"/>
          <w:sz w:val="20"/>
          <w:szCs w:val="20"/>
        </w:rPr>
        <w:t>Se adiciona el artículo 7 Bis a la Ley de Coordinación Fiscal del Estado de Yucatán, para quedar como sigue:</w:t>
      </w:r>
    </w:p>
    <w:p w14:paraId="3ABCEBBC" w14:textId="77777777" w:rsidR="006129E5" w:rsidRPr="006129E5" w:rsidRDefault="006129E5" w:rsidP="006129E5">
      <w:pPr>
        <w:spacing w:line="360" w:lineRule="auto"/>
        <w:jc w:val="center"/>
        <w:rPr>
          <w:rFonts w:ascii="Arial" w:hAnsi="Arial" w:cs="Arial"/>
          <w:b/>
          <w:sz w:val="20"/>
          <w:szCs w:val="20"/>
        </w:rPr>
      </w:pPr>
    </w:p>
    <w:p w14:paraId="095D7DEE" w14:textId="27B3E09F" w:rsidR="006129E5" w:rsidRPr="006129E5" w:rsidRDefault="006129E5" w:rsidP="006129E5">
      <w:pPr>
        <w:spacing w:line="360" w:lineRule="auto"/>
        <w:jc w:val="center"/>
        <w:rPr>
          <w:rFonts w:ascii="Arial" w:hAnsi="Arial" w:cs="Arial"/>
          <w:b/>
          <w:sz w:val="20"/>
          <w:szCs w:val="20"/>
        </w:rPr>
      </w:pPr>
      <w:r w:rsidRPr="006129E5">
        <w:rPr>
          <w:rFonts w:ascii="Arial" w:hAnsi="Arial" w:cs="Arial"/>
          <w:b/>
          <w:sz w:val="20"/>
          <w:szCs w:val="20"/>
        </w:rPr>
        <w:t>T r a n s i t o r i o</w:t>
      </w:r>
    </w:p>
    <w:p w14:paraId="62B4DB65" w14:textId="77777777" w:rsidR="006129E5" w:rsidRPr="006129E5" w:rsidRDefault="006129E5" w:rsidP="006129E5">
      <w:pPr>
        <w:spacing w:line="360" w:lineRule="auto"/>
        <w:jc w:val="both"/>
        <w:rPr>
          <w:rFonts w:ascii="Arial" w:hAnsi="Arial" w:cs="Arial"/>
          <w:b/>
          <w:sz w:val="20"/>
          <w:szCs w:val="20"/>
        </w:rPr>
      </w:pPr>
    </w:p>
    <w:p w14:paraId="4F518A8C" w14:textId="77777777" w:rsidR="006129E5" w:rsidRPr="006129E5" w:rsidRDefault="006129E5" w:rsidP="006129E5">
      <w:pPr>
        <w:spacing w:line="360" w:lineRule="auto"/>
        <w:jc w:val="both"/>
        <w:rPr>
          <w:rFonts w:ascii="Arial" w:hAnsi="Arial" w:cs="Arial"/>
          <w:b/>
          <w:sz w:val="20"/>
          <w:szCs w:val="20"/>
        </w:rPr>
      </w:pPr>
      <w:r w:rsidRPr="006129E5">
        <w:rPr>
          <w:rFonts w:ascii="Arial" w:hAnsi="Arial" w:cs="Arial"/>
          <w:b/>
          <w:sz w:val="20"/>
          <w:szCs w:val="20"/>
        </w:rPr>
        <w:t>Artículo único. Entrada en vigor</w:t>
      </w:r>
    </w:p>
    <w:p w14:paraId="063CF7C0" w14:textId="77777777" w:rsidR="006129E5" w:rsidRPr="006129E5" w:rsidRDefault="006129E5" w:rsidP="006129E5">
      <w:pPr>
        <w:tabs>
          <w:tab w:val="right" w:pos="8498"/>
        </w:tabs>
        <w:spacing w:line="360" w:lineRule="auto"/>
        <w:jc w:val="both"/>
        <w:rPr>
          <w:rFonts w:ascii="Arial" w:hAnsi="Arial" w:cs="Arial"/>
          <w:sz w:val="20"/>
          <w:szCs w:val="20"/>
        </w:rPr>
      </w:pPr>
      <w:r w:rsidRPr="006129E5">
        <w:rPr>
          <w:rFonts w:ascii="Arial" w:hAnsi="Arial" w:cs="Arial"/>
          <w:sz w:val="20"/>
          <w:szCs w:val="20"/>
        </w:rPr>
        <w:t>Este decreto entrará en vigor el día siguiente al de su publicación en el Diario Oficial del Gobierno del Estado de Yucatán.</w:t>
      </w:r>
    </w:p>
    <w:p w14:paraId="50ED8B16" w14:textId="77777777" w:rsidR="006129E5" w:rsidRPr="006129E5" w:rsidRDefault="006129E5" w:rsidP="0057717B">
      <w:pPr>
        <w:ind w:right="49"/>
        <w:jc w:val="center"/>
        <w:rPr>
          <w:rFonts w:ascii="Arial" w:hAnsi="Arial" w:cs="Arial"/>
          <w:b/>
          <w:bCs/>
          <w:sz w:val="20"/>
          <w:szCs w:val="20"/>
        </w:rPr>
      </w:pPr>
    </w:p>
    <w:p w14:paraId="676375A6" w14:textId="77777777" w:rsidR="006129E5" w:rsidRPr="006129E5" w:rsidRDefault="006129E5" w:rsidP="006129E5">
      <w:pPr>
        <w:widowControl w:val="0"/>
        <w:jc w:val="both"/>
        <w:rPr>
          <w:rFonts w:ascii="Arial" w:hAnsi="Arial" w:cs="Arial"/>
          <w:b/>
          <w:sz w:val="20"/>
          <w:szCs w:val="20"/>
          <w:lang w:val="es-MX"/>
        </w:rPr>
      </w:pPr>
      <w:r w:rsidRPr="006129E5">
        <w:rPr>
          <w:rFonts w:ascii="Arial" w:hAnsi="Arial" w:cs="Arial"/>
          <w:b/>
          <w:sz w:val="20"/>
          <w:szCs w:val="20"/>
          <w:lang w:val="es-MX"/>
        </w:rPr>
        <w:t xml:space="preserve">DADO EN LA SEDE DEL RECINTO DEL PODER LEGISLATIVO EN LA CIUDAD DE MÉRIDA, YUCATÁN, ESTADOS UNIDOS MEXICANOS A LOS SEIS DÍAS DEL MES DE DICIEMBRE DEL AÑO DOS MIL </w:t>
      </w:r>
      <w:proofErr w:type="gramStart"/>
      <w:r w:rsidRPr="006129E5">
        <w:rPr>
          <w:rFonts w:ascii="Arial" w:hAnsi="Arial" w:cs="Arial"/>
          <w:b/>
          <w:sz w:val="20"/>
          <w:szCs w:val="20"/>
          <w:lang w:val="es-MX"/>
        </w:rPr>
        <w:t>VEINTITRÉS.-</w:t>
      </w:r>
      <w:proofErr w:type="gramEnd"/>
      <w:r w:rsidRPr="006129E5">
        <w:rPr>
          <w:rFonts w:ascii="Arial" w:hAnsi="Arial" w:cs="Arial"/>
          <w:b/>
          <w:sz w:val="20"/>
          <w:szCs w:val="20"/>
          <w:lang w:val="es-MX"/>
        </w:rPr>
        <w:t xml:space="preserve"> PRESIDENTE DIPUTADO ERIK JOSÉ RIHANI GONZÁLEZ.- SECRETARIA DIPUTADA KARLA VANESSA SALAZAR GONZÁLEZ.- SECRETARIO DIPUTADO RAFAEL ALEJANDRO ECHAZARRETA TORRES.- RÚBRICAS.”</w:t>
      </w:r>
    </w:p>
    <w:p w14:paraId="6DA548B4" w14:textId="77777777" w:rsidR="006129E5" w:rsidRPr="006129E5" w:rsidRDefault="006129E5" w:rsidP="006129E5">
      <w:pPr>
        <w:jc w:val="center"/>
        <w:rPr>
          <w:rFonts w:ascii="Arial" w:hAnsi="Arial" w:cs="Arial"/>
          <w:sz w:val="20"/>
          <w:szCs w:val="20"/>
        </w:rPr>
      </w:pPr>
    </w:p>
    <w:p w14:paraId="78E314B4" w14:textId="77777777" w:rsidR="006129E5" w:rsidRPr="006129E5" w:rsidRDefault="006129E5" w:rsidP="006129E5">
      <w:pPr>
        <w:widowControl w:val="0"/>
        <w:jc w:val="both"/>
        <w:rPr>
          <w:rFonts w:ascii="Arial" w:hAnsi="Arial" w:cs="Arial"/>
          <w:b/>
          <w:sz w:val="20"/>
          <w:szCs w:val="20"/>
          <w:lang w:val="es-MX"/>
        </w:rPr>
      </w:pPr>
      <w:r w:rsidRPr="006129E5">
        <w:rPr>
          <w:rFonts w:ascii="Arial" w:hAnsi="Arial" w:cs="Arial"/>
          <w:b/>
          <w:sz w:val="20"/>
          <w:szCs w:val="20"/>
          <w:lang w:val="es-MX"/>
        </w:rPr>
        <w:t>Y, por tanto, mando se imprima, publique y circule para su conocimiento y debido cumplimiento.</w:t>
      </w:r>
    </w:p>
    <w:p w14:paraId="3A9E2C36" w14:textId="77777777" w:rsidR="006129E5" w:rsidRPr="006129E5" w:rsidRDefault="006129E5" w:rsidP="006129E5">
      <w:pPr>
        <w:widowControl w:val="0"/>
        <w:jc w:val="both"/>
        <w:rPr>
          <w:rFonts w:ascii="Arial" w:hAnsi="Arial" w:cs="Arial"/>
          <w:b/>
          <w:sz w:val="20"/>
          <w:szCs w:val="20"/>
          <w:lang w:val="es-MX"/>
        </w:rPr>
      </w:pPr>
    </w:p>
    <w:p w14:paraId="6112DFF8" w14:textId="77777777" w:rsidR="006129E5" w:rsidRPr="006129E5" w:rsidRDefault="006129E5" w:rsidP="006129E5">
      <w:pPr>
        <w:widowControl w:val="0"/>
        <w:jc w:val="both"/>
        <w:rPr>
          <w:rFonts w:ascii="Arial" w:hAnsi="Arial" w:cs="Arial"/>
          <w:b/>
          <w:sz w:val="20"/>
          <w:szCs w:val="20"/>
          <w:lang w:val="es-MX"/>
        </w:rPr>
      </w:pPr>
      <w:r w:rsidRPr="006129E5">
        <w:rPr>
          <w:rFonts w:ascii="Arial" w:hAnsi="Arial" w:cs="Arial"/>
          <w:b/>
          <w:sz w:val="20"/>
          <w:szCs w:val="20"/>
          <w:lang w:val="es-MX"/>
        </w:rPr>
        <w:t>Se expide este decreto en la sede del Poder Ejecutivo, en Mérida, Yucatán, a 21 de diciembre de 2023.</w:t>
      </w:r>
    </w:p>
    <w:p w14:paraId="2C270A75" w14:textId="77777777" w:rsidR="006129E5" w:rsidRPr="006129E5" w:rsidRDefault="006129E5" w:rsidP="006129E5">
      <w:pPr>
        <w:widowControl w:val="0"/>
        <w:jc w:val="center"/>
        <w:rPr>
          <w:rFonts w:ascii="Arial" w:hAnsi="Arial" w:cs="Arial"/>
          <w:b/>
          <w:sz w:val="20"/>
          <w:szCs w:val="20"/>
          <w:lang w:val="es-MX"/>
        </w:rPr>
      </w:pPr>
    </w:p>
    <w:p w14:paraId="70C8EA6A" w14:textId="77777777" w:rsidR="006129E5" w:rsidRPr="006129E5" w:rsidRDefault="006129E5" w:rsidP="006129E5">
      <w:pPr>
        <w:widowControl w:val="0"/>
        <w:jc w:val="center"/>
        <w:rPr>
          <w:rFonts w:ascii="Arial" w:hAnsi="Arial" w:cs="Arial"/>
          <w:b/>
          <w:sz w:val="20"/>
          <w:szCs w:val="20"/>
          <w:lang w:val="es-MX"/>
        </w:rPr>
      </w:pPr>
      <w:proofErr w:type="gramStart"/>
      <w:r w:rsidRPr="006129E5">
        <w:rPr>
          <w:rFonts w:ascii="Arial" w:hAnsi="Arial" w:cs="Arial"/>
          <w:b/>
          <w:sz w:val="20"/>
          <w:szCs w:val="20"/>
          <w:lang w:val="es-MX"/>
        </w:rPr>
        <w:t>( RÚBRICA</w:t>
      </w:r>
      <w:proofErr w:type="gramEnd"/>
      <w:r w:rsidRPr="006129E5">
        <w:rPr>
          <w:rFonts w:ascii="Arial" w:hAnsi="Arial" w:cs="Arial"/>
          <w:b/>
          <w:sz w:val="20"/>
          <w:szCs w:val="20"/>
          <w:lang w:val="es-MX"/>
        </w:rPr>
        <w:t xml:space="preserve"> )</w:t>
      </w:r>
    </w:p>
    <w:p w14:paraId="66D5E263" w14:textId="77777777" w:rsidR="006129E5" w:rsidRPr="006129E5" w:rsidRDefault="006129E5" w:rsidP="006129E5">
      <w:pPr>
        <w:widowControl w:val="0"/>
        <w:jc w:val="center"/>
        <w:rPr>
          <w:rFonts w:ascii="Arial" w:hAnsi="Arial" w:cs="Arial"/>
          <w:b/>
          <w:sz w:val="20"/>
          <w:szCs w:val="20"/>
          <w:lang w:val="es-MX"/>
        </w:rPr>
      </w:pPr>
      <w:r w:rsidRPr="006129E5">
        <w:rPr>
          <w:rFonts w:ascii="Arial" w:hAnsi="Arial" w:cs="Arial"/>
          <w:b/>
          <w:sz w:val="20"/>
          <w:szCs w:val="20"/>
          <w:lang w:val="es-MX"/>
        </w:rPr>
        <w:t>Lic. Mauricio Vila Dosal</w:t>
      </w:r>
    </w:p>
    <w:p w14:paraId="365ACFCD" w14:textId="77777777" w:rsidR="006129E5" w:rsidRPr="006129E5" w:rsidRDefault="006129E5" w:rsidP="006129E5">
      <w:pPr>
        <w:widowControl w:val="0"/>
        <w:jc w:val="center"/>
        <w:rPr>
          <w:rFonts w:ascii="Arial" w:hAnsi="Arial" w:cs="Arial"/>
          <w:b/>
          <w:sz w:val="20"/>
          <w:szCs w:val="20"/>
          <w:lang w:val="es-MX"/>
        </w:rPr>
      </w:pPr>
      <w:r w:rsidRPr="006129E5">
        <w:rPr>
          <w:rFonts w:ascii="Arial" w:hAnsi="Arial" w:cs="Arial"/>
          <w:b/>
          <w:sz w:val="20"/>
          <w:szCs w:val="20"/>
          <w:lang w:val="es-MX"/>
        </w:rPr>
        <w:t>Gobernador del Estado de Yucatán</w:t>
      </w:r>
    </w:p>
    <w:p w14:paraId="54E2AB29" w14:textId="77777777" w:rsidR="006129E5" w:rsidRPr="006129E5" w:rsidRDefault="006129E5" w:rsidP="006129E5">
      <w:pPr>
        <w:widowControl w:val="0"/>
        <w:rPr>
          <w:rFonts w:ascii="Arial" w:hAnsi="Arial" w:cs="Arial"/>
          <w:b/>
          <w:sz w:val="20"/>
          <w:szCs w:val="20"/>
          <w:lang w:val="es-MX"/>
        </w:rPr>
      </w:pPr>
      <w:r w:rsidRPr="006129E5">
        <w:rPr>
          <w:rFonts w:ascii="Arial" w:hAnsi="Arial" w:cs="Arial"/>
          <w:b/>
          <w:sz w:val="20"/>
          <w:szCs w:val="20"/>
          <w:lang w:val="es-MX"/>
        </w:rPr>
        <w:t xml:space="preserve"> </w:t>
      </w:r>
      <w:proofErr w:type="gramStart"/>
      <w:r w:rsidRPr="006129E5">
        <w:rPr>
          <w:rFonts w:ascii="Arial" w:hAnsi="Arial" w:cs="Arial"/>
          <w:b/>
          <w:sz w:val="20"/>
          <w:szCs w:val="20"/>
          <w:lang w:val="es-MX"/>
        </w:rPr>
        <w:t>( RÚBRICA</w:t>
      </w:r>
      <w:proofErr w:type="gramEnd"/>
      <w:r w:rsidRPr="006129E5">
        <w:rPr>
          <w:rFonts w:ascii="Arial" w:hAnsi="Arial" w:cs="Arial"/>
          <w:b/>
          <w:sz w:val="20"/>
          <w:szCs w:val="20"/>
          <w:lang w:val="es-MX"/>
        </w:rPr>
        <w:t xml:space="preserve"> )</w:t>
      </w:r>
    </w:p>
    <w:p w14:paraId="16CD2CDF" w14:textId="77777777" w:rsidR="006129E5" w:rsidRPr="006129E5" w:rsidRDefault="006129E5" w:rsidP="006129E5">
      <w:pPr>
        <w:widowControl w:val="0"/>
        <w:rPr>
          <w:rFonts w:ascii="Arial" w:hAnsi="Arial" w:cs="Arial"/>
          <w:b/>
          <w:sz w:val="20"/>
          <w:szCs w:val="20"/>
          <w:lang w:val="es-MX"/>
        </w:rPr>
      </w:pPr>
      <w:r w:rsidRPr="006129E5">
        <w:rPr>
          <w:rFonts w:ascii="Arial" w:hAnsi="Arial" w:cs="Arial"/>
          <w:b/>
          <w:sz w:val="20"/>
          <w:szCs w:val="20"/>
          <w:lang w:val="es-MX"/>
        </w:rPr>
        <w:t>Abog. María Dolores Fritz Sierra</w:t>
      </w:r>
    </w:p>
    <w:p w14:paraId="583F2CD8" w14:textId="77777777" w:rsidR="006129E5" w:rsidRPr="006129E5" w:rsidRDefault="006129E5" w:rsidP="006129E5">
      <w:pPr>
        <w:widowControl w:val="0"/>
        <w:rPr>
          <w:rFonts w:ascii="Arial" w:hAnsi="Arial" w:cs="Arial"/>
          <w:b/>
          <w:sz w:val="20"/>
          <w:szCs w:val="20"/>
          <w:lang w:val="es-MX"/>
        </w:rPr>
      </w:pPr>
      <w:r w:rsidRPr="006129E5">
        <w:rPr>
          <w:rFonts w:ascii="Arial" w:hAnsi="Arial" w:cs="Arial"/>
          <w:b/>
          <w:sz w:val="20"/>
          <w:szCs w:val="20"/>
          <w:lang w:val="es-MX"/>
        </w:rPr>
        <w:t>Secretaria general de Gobierno</w:t>
      </w:r>
    </w:p>
    <w:p w14:paraId="02BF8BA9" w14:textId="77777777" w:rsidR="006129E5" w:rsidRPr="006129E5" w:rsidRDefault="006129E5" w:rsidP="0057717B">
      <w:pPr>
        <w:ind w:right="49"/>
        <w:jc w:val="center"/>
        <w:rPr>
          <w:rFonts w:ascii="Arial" w:hAnsi="Arial" w:cs="Arial"/>
          <w:b/>
          <w:bCs/>
          <w:sz w:val="20"/>
          <w:szCs w:val="20"/>
        </w:rPr>
      </w:pPr>
    </w:p>
    <w:p w14:paraId="786965DA" w14:textId="77777777" w:rsidR="006129E5" w:rsidRDefault="006129E5" w:rsidP="0057717B">
      <w:pPr>
        <w:ind w:right="49"/>
        <w:jc w:val="center"/>
        <w:rPr>
          <w:rFonts w:ascii="Arial" w:hAnsi="Arial" w:cs="Arial"/>
          <w:b/>
          <w:bCs/>
        </w:rPr>
      </w:pPr>
    </w:p>
    <w:p w14:paraId="16AB730E" w14:textId="43FDBDDB" w:rsidR="006129E5" w:rsidRDefault="006129E5" w:rsidP="0057717B">
      <w:pPr>
        <w:ind w:right="49"/>
        <w:jc w:val="center"/>
        <w:rPr>
          <w:rFonts w:ascii="Arial" w:hAnsi="Arial" w:cs="Arial"/>
          <w:b/>
          <w:bCs/>
        </w:rPr>
      </w:pPr>
      <w:r>
        <w:rPr>
          <w:rFonts w:ascii="Arial" w:hAnsi="Arial" w:cs="Arial"/>
          <w:b/>
          <w:bCs/>
        </w:rPr>
        <w:br w:type="column"/>
      </w:r>
    </w:p>
    <w:p w14:paraId="22A3DA80" w14:textId="77777777" w:rsidR="0086097F" w:rsidRDefault="0086097F" w:rsidP="0057717B">
      <w:pPr>
        <w:ind w:right="49"/>
        <w:jc w:val="center"/>
        <w:rPr>
          <w:rFonts w:ascii="Arial" w:hAnsi="Arial" w:cs="Arial"/>
          <w:b/>
          <w:bCs/>
        </w:rPr>
      </w:pPr>
    </w:p>
    <w:p w14:paraId="030228F6" w14:textId="77777777" w:rsidR="0032634E" w:rsidRPr="00D14227" w:rsidRDefault="0032634E" w:rsidP="0057717B">
      <w:pPr>
        <w:ind w:right="49"/>
        <w:jc w:val="center"/>
        <w:rPr>
          <w:rFonts w:ascii="Arial" w:hAnsi="Arial" w:cs="Arial"/>
          <w:b/>
          <w:bCs/>
        </w:rPr>
      </w:pPr>
      <w:r w:rsidRPr="00D14227">
        <w:rPr>
          <w:rFonts w:ascii="Arial" w:hAnsi="Arial" w:cs="Arial"/>
          <w:b/>
          <w:bCs/>
        </w:rPr>
        <w:t>APÉNDICE</w:t>
      </w:r>
    </w:p>
    <w:p w14:paraId="04EA0B49" w14:textId="77777777" w:rsidR="0032634E" w:rsidRPr="00D14227" w:rsidRDefault="0032634E" w:rsidP="00663C0D">
      <w:pPr>
        <w:ind w:left="284" w:right="261"/>
        <w:jc w:val="both"/>
        <w:rPr>
          <w:rFonts w:ascii="Arial" w:hAnsi="Arial" w:cs="Arial"/>
        </w:rPr>
      </w:pPr>
    </w:p>
    <w:p w14:paraId="21BF9F8E" w14:textId="77777777" w:rsidR="0032634E" w:rsidRPr="00D14227" w:rsidRDefault="0032634E" w:rsidP="0057717B">
      <w:pPr>
        <w:pStyle w:val="Ttulo1"/>
        <w:spacing w:line="360" w:lineRule="auto"/>
        <w:ind w:left="-360"/>
        <w:jc w:val="both"/>
        <w:rPr>
          <w:rFonts w:cs="Arial"/>
          <w:sz w:val="22"/>
          <w:szCs w:val="22"/>
        </w:rPr>
      </w:pPr>
      <w:r w:rsidRPr="00D14227">
        <w:rPr>
          <w:rFonts w:cs="Arial"/>
          <w:bCs/>
          <w:sz w:val="22"/>
          <w:szCs w:val="22"/>
        </w:rPr>
        <w:t xml:space="preserve">Listado de los decretos que derogaron, adicionaron o reformaron diversos artículos de </w:t>
      </w:r>
      <w:smartTag w:uri="urn:schemas-microsoft-com:office:smarttags" w:element="PersonName">
        <w:smartTagPr>
          <w:attr w:name="ProductID" w:val="la Ley"/>
        </w:smartTagPr>
        <w:r w:rsidRPr="00D14227">
          <w:rPr>
            <w:rFonts w:cs="Arial"/>
            <w:bCs/>
            <w:sz w:val="22"/>
            <w:szCs w:val="22"/>
          </w:rPr>
          <w:t xml:space="preserve">la </w:t>
        </w:r>
        <w:r w:rsidRPr="00D14227">
          <w:rPr>
            <w:rFonts w:cs="Arial"/>
            <w:sz w:val="22"/>
            <w:szCs w:val="22"/>
          </w:rPr>
          <w:t>Ley</w:t>
        </w:r>
      </w:smartTag>
      <w:r w:rsidRPr="00D14227">
        <w:rPr>
          <w:rFonts w:cs="Arial"/>
          <w:sz w:val="22"/>
          <w:szCs w:val="22"/>
        </w:rPr>
        <w:t xml:space="preserve"> de Coordinación Fiscal del Estado de Yucatán.</w:t>
      </w:r>
    </w:p>
    <w:p w14:paraId="4F58BF40" w14:textId="77777777" w:rsidR="0032634E" w:rsidRPr="005E79C3" w:rsidRDefault="0032634E" w:rsidP="0057717B">
      <w:pPr>
        <w:ind w:right="51"/>
        <w:jc w:val="both"/>
        <w:rPr>
          <w:rFonts w:ascii="Tahoma" w:hAnsi="Tahoma" w:cs="Tahoma"/>
          <w:b/>
          <w:bCs/>
          <w:sz w:val="22"/>
          <w:szCs w:val="22"/>
        </w:rPr>
      </w:pPr>
    </w:p>
    <w:tbl>
      <w:tblPr>
        <w:tblW w:w="48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10"/>
        <w:gridCol w:w="1573"/>
        <w:gridCol w:w="2820"/>
      </w:tblGrid>
      <w:tr w:rsidR="0032634E" w:rsidRPr="007E2ABE" w14:paraId="770603B6" w14:textId="77777777" w:rsidTr="000669E3">
        <w:trPr>
          <w:tblHeader/>
          <w:jc w:val="center"/>
        </w:trPr>
        <w:tc>
          <w:tcPr>
            <w:tcW w:w="2417" w:type="pct"/>
            <w:tcBorders>
              <w:top w:val="single" w:sz="6" w:space="0" w:color="auto"/>
              <w:left w:val="single" w:sz="6" w:space="0" w:color="auto"/>
              <w:bottom w:val="single" w:sz="6" w:space="0" w:color="auto"/>
              <w:right w:val="single" w:sz="6" w:space="0" w:color="auto"/>
            </w:tcBorders>
            <w:shd w:val="pct12" w:color="auto" w:fill="auto"/>
          </w:tcPr>
          <w:p w14:paraId="1AADDF71" w14:textId="77777777" w:rsidR="0032634E" w:rsidRPr="007E2ABE" w:rsidRDefault="0032634E" w:rsidP="0057717B">
            <w:pPr>
              <w:jc w:val="center"/>
              <w:rPr>
                <w:rFonts w:ascii="Arial" w:hAnsi="Arial" w:cs="Arial"/>
                <w:b/>
                <w:bCs/>
                <w:sz w:val="20"/>
                <w:szCs w:val="20"/>
              </w:rPr>
            </w:pPr>
          </w:p>
        </w:tc>
        <w:tc>
          <w:tcPr>
            <w:tcW w:w="925" w:type="pct"/>
            <w:tcBorders>
              <w:top w:val="single" w:sz="6" w:space="0" w:color="auto"/>
              <w:left w:val="single" w:sz="6" w:space="0" w:color="auto"/>
              <w:bottom w:val="single" w:sz="6" w:space="0" w:color="auto"/>
              <w:right w:val="single" w:sz="6" w:space="0" w:color="auto"/>
            </w:tcBorders>
            <w:shd w:val="pct12" w:color="auto" w:fill="auto"/>
          </w:tcPr>
          <w:p w14:paraId="1B61C479" w14:textId="77777777" w:rsidR="0032634E" w:rsidRPr="007E2ABE" w:rsidRDefault="0032634E" w:rsidP="0057717B">
            <w:pPr>
              <w:jc w:val="center"/>
              <w:rPr>
                <w:rFonts w:ascii="Arial" w:hAnsi="Arial" w:cs="Arial"/>
                <w:b/>
                <w:bCs/>
                <w:sz w:val="20"/>
                <w:szCs w:val="20"/>
              </w:rPr>
            </w:pPr>
            <w:r w:rsidRPr="007E2ABE">
              <w:rPr>
                <w:rFonts w:ascii="Arial" w:hAnsi="Arial" w:cs="Arial"/>
                <w:b/>
                <w:bCs/>
                <w:sz w:val="20"/>
                <w:szCs w:val="20"/>
              </w:rPr>
              <w:t>DECRETO No.</w:t>
            </w:r>
          </w:p>
        </w:tc>
        <w:tc>
          <w:tcPr>
            <w:tcW w:w="1659" w:type="pct"/>
            <w:tcBorders>
              <w:top w:val="single" w:sz="6" w:space="0" w:color="auto"/>
              <w:left w:val="single" w:sz="6" w:space="0" w:color="auto"/>
              <w:bottom w:val="single" w:sz="6" w:space="0" w:color="auto"/>
              <w:right w:val="single" w:sz="6" w:space="0" w:color="auto"/>
            </w:tcBorders>
            <w:shd w:val="pct12" w:color="auto" w:fill="auto"/>
          </w:tcPr>
          <w:p w14:paraId="10BB284E" w14:textId="77777777" w:rsidR="0032634E" w:rsidRPr="007E2ABE" w:rsidRDefault="0032634E" w:rsidP="0057717B">
            <w:pPr>
              <w:jc w:val="center"/>
              <w:rPr>
                <w:rFonts w:ascii="Arial" w:hAnsi="Arial" w:cs="Arial"/>
                <w:b/>
                <w:bCs/>
                <w:sz w:val="20"/>
                <w:szCs w:val="20"/>
              </w:rPr>
            </w:pPr>
            <w:r w:rsidRPr="007E2ABE">
              <w:rPr>
                <w:rFonts w:ascii="Arial" w:hAnsi="Arial" w:cs="Arial"/>
                <w:b/>
                <w:bCs/>
                <w:sz w:val="20"/>
                <w:szCs w:val="20"/>
              </w:rPr>
              <w:t>FECHA DE PUBLICACIÓN EN EL DIARIO OFICIAL DEL GOBIERN</w:t>
            </w:r>
            <w:r w:rsidR="005E79C3" w:rsidRPr="007E2ABE">
              <w:rPr>
                <w:rFonts w:ascii="Arial" w:hAnsi="Arial" w:cs="Arial"/>
                <w:b/>
                <w:bCs/>
                <w:sz w:val="20"/>
                <w:szCs w:val="20"/>
              </w:rPr>
              <w:t>O DEL ESTADO</w:t>
            </w:r>
          </w:p>
        </w:tc>
      </w:tr>
      <w:tr w:rsidR="0032634E" w:rsidRPr="007E2ABE" w14:paraId="438C6F34"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3CC952FB" w14:textId="77777777" w:rsidR="0032634E" w:rsidRPr="007E2ABE" w:rsidRDefault="0032634E" w:rsidP="00663C0D">
            <w:pPr>
              <w:tabs>
                <w:tab w:val="left" w:pos="4320"/>
              </w:tabs>
              <w:jc w:val="both"/>
              <w:rPr>
                <w:rFonts w:ascii="Arial" w:hAnsi="Arial" w:cs="Arial"/>
                <w:sz w:val="20"/>
                <w:szCs w:val="20"/>
              </w:rPr>
            </w:pPr>
            <w:r w:rsidRPr="007E2ABE">
              <w:rPr>
                <w:rFonts w:ascii="Arial" w:hAnsi="Arial" w:cs="Arial"/>
                <w:sz w:val="20"/>
                <w:szCs w:val="20"/>
              </w:rPr>
              <w:t xml:space="preserve">Ley </w:t>
            </w:r>
            <w:r w:rsidR="005E79C3" w:rsidRPr="007E2ABE">
              <w:rPr>
                <w:rFonts w:ascii="Arial" w:hAnsi="Arial" w:cs="Arial"/>
                <w:sz w:val="20"/>
                <w:szCs w:val="20"/>
              </w:rPr>
              <w:t>de Coordinación Fiscal del Estado de Yucatán</w:t>
            </w:r>
            <w:r w:rsidRPr="007E2ABE">
              <w:rPr>
                <w:rFonts w:ascii="Arial" w:hAnsi="Arial" w:cs="Arial"/>
                <w:sz w:val="20"/>
                <w:szCs w:val="20"/>
              </w:rPr>
              <w:t>.</w:t>
            </w:r>
          </w:p>
        </w:tc>
        <w:tc>
          <w:tcPr>
            <w:tcW w:w="925" w:type="pct"/>
            <w:tcBorders>
              <w:top w:val="single" w:sz="6" w:space="0" w:color="auto"/>
              <w:left w:val="single" w:sz="6" w:space="0" w:color="auto"/>
              <w:bottom w:val="single" w:sz="6" w:space="0" w:color="auto"/>
              <w:right w:val="single" w:sz="6" w:space="0" w:color="auto"/>
            </w:tcBorders>
          </w:tcPr>
          <w:p w14:paraId="12813663" w14:textId="77777777" w:rsidR="0032634E" w:rsidRPr="007E2ABE" w:rsidRDefault="0032634E" w:rsidP="00663C0D">
            <w:pPr>
              <w:spacing w:line="360" w:lineRule="auto"/>
              <w:jc w:val="center"/>
              <w:rPr>
                <w:rFonts w:ascii="Arial" w:hAnsi="Arial" w:cs="Arial"/>
                <w:b/>
                <w:bCs/>
                <w:sz w:val="20"/>
                <w:szCs w:val="20"/>
              </w:rPr>
            </w:pPr>
          </w:p>
          <w:p w14:paraId="02102738" w14:textId="77777777" w:rsidR="0032634E" w:rsidRPr="007E2ABE" w:rsidRDefault="005E79C3" w:rsidP="00663C0D">
            <w:pPr>
              <w:spacing w:line="360" w:lineRule="auto"/>
              <w:jc w:val="center"/>
              <w:rPr>
                <w:rFonts w:ascii="Arial" w:hAnsi="Arial" w:cs="Arial"/>
                <w:b/>
                <w:bCs/>
                <w:sz w:val="20"/>
                <w:szCs w:val="20"/>
              </w:rPr>
            </w:pPr>
            <w:r w:rsidRPr="007E2ABE">
              <w:rPr>
                <w:rFonts w:ascii="Arial" w:hAnsi="Arial" w:cs="Arial"/>
                <w:b/>
                <w:bCs/>
                <w:sz w:val="20"/>
                <w:szCs w:val="20"/>
              </w:rPr>
              <w:t>07</w:t>
            </w:r>
          </w:p>
        </w:tc>
        <w:tc>
          <w:tcPr>
            <w:tcW w:w="1659" w:type="pct"/>
            <w:tcBorders>
              <w:top w:val="single" w:sz="6" w:space="0" w:color="auto"/>
              <w:left w:val="single" w:sz="6" w:space="0" w:color="auto"/>
              <w:bottom w:val="single" w:sz="6" w:space="0" w:color="auto"/>
              <w:right w:val="single" w:sz="6" w:space="0" w:color="auto"/>
            </w:tcBorders>
          </w:tcPr>
          <w:p w14:paraId="40BD4C1C" w14:textId="77777777" w:rsidR="0032634E" w:rsidRPr="007E2ABE" w:rsidRDefault="0032634E" w:rsidP="00663C0D">
            <w:pPr>
              <w:spacing w:line="360" w:lineRule="auto"/>
              <w:jc w:val="center"/>
              <w:rPr>
                <w:rFonts w:ascii="Arial" w:hAnsi="Arial" w:cs="Arial"/>
                <w:b/>
                <w:bCs/>
                <w:sz w:val="20"/>
                <w:szCs w:val="20"/>
              </w:rPr>
            </w:pPr>
          </w:p>
          <w:p w14:paraId="391DB3ED" w14:textId="77777777" w:rsidR="005E79C3" w:rsidRPr="007E2ABE" w:rsidRDefault="005E79C3" w:rsidP="00663C0D">
            <w:pPr>
              <w:jc w:val="center"/>
              <w:rPr>
                <w:rFonts w:ascii="Arial" w:hAnsi="Arial" w:cs="Arial"/>
                <w:b/>
                <w:bCs/>
                <w:sz w:val="20"/>
                <w:szCs w:val="20"/>
              </w:rPr>
            </w:pPr>
            <w:r w:rsidRPr="007E2ABE">
              <w:rPr>
                <w:rFonts w:ascii="Arial" w:hAnsi="Arial" w:cs="Arial"/>
                <w:b/>
                <w:bCs/>
                <w:sz w:val="20"/>
                <w:szCs w:val="20"/>
              </w:rPr>
              <w:t>28/XII/2001</w:t>
            </w:r>
          </w:p>
        </w:tc>
      </w:tr>
      <w:tr w:rsidR="0032634E" w:rsidRPr="007E2ABE" w14:paraId="64A847ED"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7D92EB23" w14:textId="77777777" w:rsidR="0032634E" w:rsidRPr="007E2ABE" w:rsidRDefault="0032634E" w:rsidP="00663C0D">
            <w:pPr>
              <w:tabs>
                <w:tab w:val="left" w:pos="4320"/>
              </w:tabs>
              <w:jc w:val="both"/>
              <w:rPr>
                <w:rFonts w:ascii="Arial" w:hAnsi="Arial" w:cs="Arial"/>
                <w:sz w:val="20"/>
                <w:szCs w:val="20"/>
              </w:rPr>
            </w:pPr>
            <w:r w:rsidRPr="007E2ABE">
              <w:rPr>
                <w:rFonts w:ascii="Arial" w:hAnsi="Arial" w:cs="Arial"/>
                <w:sz w:val="20"/>
                <w:szCs w:val="20"/>
              </w:rPr>
              <w:t xml:space="preserve">Se </w:t>
            </w:r>
            <w:r w:rsidR="005E79C3" w:rsidRPr="007E2ABE">
              <w:rPr>
                <w:rFonts w:ascii="Arial" w:hAnsi="Arial" w:cs="Arial"/>
                <w:sz w:val="20"/>
                <w:szCs w:val="20"/>
              </w:rPr>
              <w:t>reforma la fracción II del artículo 6.</w:t>
            </w:r>
          </w:p>
        </w:tc>
        <w:tc>
          <w:tcPr>
            <w:tcW w:w="925" w:type="pct"/>
            <w:tcBorders>
              <w:top w:val="single" w:sz="6" w:space="0" w:color="auto"/>
              <w:left w:val="single" w:sz="6" w:space="0" w:color="auto"/>
              <w:bottom w:val="single" w:sz="6" w:space="0" w:color="auto"/>
              <w:right w:val="single" w:sz="6" w:space="0" w:color="auto"/>
            </w:tcBorders>
          </w:tcPr>
          <w:p w14:paraId="0853A856" w14:textId="77777777" w:rsidR="005E79C3" w:rsidRPr="007E2ABE" w:rsidRDefault="005E79C3" w:rsidP="00663C0D">
            <w:pPr>
              <w:spacing w:line="360" w:lineRule="auto"/>
              <w:jc w:val="center"/>
              <w:rPr>
                <w:rFonts w:ascii="Arial" w:hAnsi="Arial" w:cs="Arial"/>
                <w:b/>
                <w:bCs/>
                <w:sz w:val="20"/>
                <w:szCs w:val="20"/>
              </w:rPr>
            </w:pPr>
            <w:r w:rsidRPr="007E2ABE">
              <w:rPr>
                <w:rFonts w:ascii="Arial" w:hAnsi="Arial" w:cs="Arial"/>
                <w:b/>
                <w:bCs/>
                <w:sz w:val="20"/>
                <w:szCs w:val="20"/>
              </w:rPr>
              <w:t>375</w:t>
            </w:r>
          </w:p>
        </w:tc>
        <w:tc>
          <w:tcPr>
            <w:tcW w:w="1659" w:type="pct"/>
            <w:tcBorders>
              <w:top w:val="single" w:sz="6" w:space="0" w:color="auto"/>
              <w:left w:val="single" w:sz="6" w:space="0" w:color="auto"/>
              <w:bottom w:val="single" w:sz="6" w:space="0" w:color="auto"/>
              <w:right w:val="single" w:sz="6" w:space="0" w:color="auto"/>
            </w:tcBorders>
          </w:tcPr>
          <w:p w14:paraId="0C6DA038" w14:textId="77777777" w:rsidR="005E79C3" w:rsidRPr="007E2ABE" w:rsidRDefault="005E79C3" w:rsidP="00663C0D">
            <w:pPr>
              <w:spacing w:line="360" w:lineRule="auto"/>
              <w:jc w:val="center"/>
              <w:rPr>
                <w:rFonts w:ascii="Arial" w:hAnsi="Arial" w:cs="Arial"/>
                <w:b/>
                <w:bCs/>
                <w:sz w:val="20"/>
                <w:szCs w:val="20"/>
              </w:rPr>
            </w:pPr>
            <w:r w:rsidRPr="007E2ABE">
              <w:rPr>
                <w:rFonts w:ascii="Arial" w:hAnsi="Arial" w:cs="Arial"/>
                <w:b/>
                <w:bCs/>
                <w:sz w:val="20"/>
                <w:szCs w:val="20"/>
              </w:rPr>
              <w:t>30/XII/2003</w:t>
            </w:r>
          </w:p>
        </w:tc>
      </w:tr>
      <w:tr w:rsidR="005E79C3" w:rsidRPr="007E2ABE" w14:paraId="20743F8E"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26DC4928" w14:textId="77777777" w:rsidR="005E79C3" w:rsidRPr="007E2ABE" w:rsidRDefault="005E79C3" w:rsidP="00663C0D">
            <w:pPr>
              <w:tabs>
                <w:tab w:val="left" w:pos="4320"/>
              </w:tabs>
              <w:jc w:val="both"/>
              <w:rPr>
                <w:rFonts w:ascii="Arial" w:hAnsi="Arial" w:cs="Arial"/>
                <w:sz w:val="20"/>
                <w:szCs w:val="20"/>
              </w:rPr>
            </w:pPr>
            <w:r w:rsidRPr="007E2ABE">
              <w:rPr>
                <w:rFonts w:ascii="Arial" w:hAnsi="Arial" w:cs="Arial"/>
                <w:sz w:val="20"/>
                <w:szCs w:val="20"/>
              </w:rPr>
              <w:t>Se reforma el artículo 6.</w:t>
            </w:r>
          </w:p>
        </w:tc>
        <w:tc>
          <w:tcPr>
            <w:tcW w:w="925" w:type="pct"/>
            <w:tcBorders>
              <w:top w:val="single" w:sz="6" w:space="0" w:color="auto"/>
              <w:left w:val="single" w:sz="6" w:space="0" w:color="auto"/>
              <w:bottom w:val="single" w:sz="6" w:space="0" w:color="auto"/>
              <w:right w:val="single" w:sz="6" w:space="0" w:color="auto"/>
            </w:tcBorders>
          </w:tcPr>
          <w:p w14:paraId="6BEF593F" w14:textId="77777777" w:rsidR="005E79C3" w:rsidRPr="007E2ABE" w:rsidRDefault="005E79C3" w:rsidP="00663C0D">
            <w:pPr>
              <w:spacing w:line="360" w:lineRule="auto"/>
              <w:jc w:val="center"/>
              <w:rPr>
                <w:rFonts w:ascii="Arial" w:hAnsi="Arial" w:cs="Arial"/>
                <w:b/>
                <w:bCs/>
                <w:sz w:val="20"/>
                <w:szCs w:val="20"/>
              </w:rPr>
            </w:pPr>
            <w:r w:rsidRPr="007E2ABE">
              <w:rPr>
                <w:rFonts w:ascii="Arial" w:hAnsi="Arial" w:cs="Arial"/>
                <w:b/>
                <w:bCs/>
                <w:sz w:val="20"/>
                <w:szCs w:val="20"/>
              </w:rPr>
              <w:t>633</w:t>
            </w:r>
          </w:p>
        </w:tc>
        <w:tc>
          <w:tcPr>
            <w:tcW w:w="1659" w:type="pct"/>
            <w:tcBorders>
              <w:top w:val="single" w:sz="6" w:space="0" w:color="auto"/>
              <w:left w:val="single" w:sz="6" w:space="0" w:color="auto"/>
              <w:bottom w:val="single" w:sz="6" w:space="0" w:color="auto"/>
              <w:right w:val="single" w:sz="6" w:space="0" w:color="auto"/>
            </w:tcBorders>
          </w:tcPr>
          <w:p w14:paraId="583FBE4C" w14:textId="77777777" w:rsidR="005E79C3" w:rsidRPr="007E2ABE" w:rsidRDefault="005E79C3" w:rsidP="00663C0D">
            <w:pPr>
              <w:spacing w:line="360" w:lineRule="auto"/>
              <w:jc w:val="center"/>
              <w:rPr>
                <w:rFonts w:ascii="Arial" w:hAnsi="Arial" w:cs="Arial"/>
                <w:b/>
                <w:bCs/>
                <w:sz w:val="20"/>
                <w:szCs w:val="20"/>
              </w:rPr>
            </w:pPr>
            <w:r w:rsidRPr="007E2ABE">
              <w:rPr>
                <w:rFonts w:ascii="Arial" w:hAnsi="Arial" w:cs="Arial"/>
                <w:b/>
                <w:bCs/>
                <w:sz w:val="20"/>
                <w:szCs w:val="20"/>
              </w:rPr>
              <w:t>29/XII/2005</w:t>
            </w:r>
          </w:p>
        </w:tc>
      </w:tr>
      <w:tr w:rsidR="00D14227" w:rsidRPr="007E2ABE" w14:paraId="7C830697"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26B6EB2D" w14:textId="77777777" w:rsidR="00D14227" w:rsidRPr="007E2ABE" w:rsidRDefault="00D14227" w:rsidP="00663C0D">
            <w:pPr>
              <w:jc w:val="both"/>
              <w:rPr>
                <w:rFonts w:ascii="Arial" w:hAnsi="Arial" w:cs="Arial"/>
                <w:sz w:val="20"/>
                <w:szCs w:val="20"/>
              </w:rPr>
            </w:pPr>
            <w:r w:rsidRPr="007E2ABE">
              <w:rPr>
                <w:rFonts w:ascii="Arial" w:hAnsi="Arial" w:cs="Arial"/>
                <w:sz w:val="20"/>
                <w:szCs w:val="20"/>
              </w:rPr>
              <w:t>Se reforma</w:t>
            </w:r>
            <w:r w:rsidRPr="007E2ABE">
              <w:rPr>
                <w:rFonts w:ascii="Arial" w:hAnsi="Arial" w:cs="Arial"/>
                <w:b/>
                <w:sz w:val="20"/>
                <w:szCs w:val="20"/>
              </w:rPr>
              <w:t xml:space="preserve"> </w:t>
            </w:r>
            <w:r w:rsidRPr="007E2ABE">
              <w:rPr>
                <w:rFonts w:ascii="Arial" w:hAnsi="Arial" w:cs="Arial"/>
                <w:sz w:val="20"/>
                <w:szCs w:val="20"/>
              </w:rPr>
              <w:t xml:space="preserve">el numeral 6 del artículo 5 de </w:t>
            </w:r>
            <w:smartTag w:uri="urn:schemas-microsoft-com:office:smarttags" w:element="PersonName">
              <w:smartTagPr>
                <w:attr w:name="ProductID" w:val="la Ley"/>
              </w:smartTagPr>
              <w:r w:rsidRPr="007E2ABE">
                <w:rPr>
                  <w:rFonts w:ascii="Arial" w:hAnsi="Arial" w:cs="Arial"/>
                  <w:sz w:val="20"/>
                  <w:szCs w:val="20"/>
                </w:rPr>
                <w:t>la Ley</w:t>
              </w:r>
            </w:smartTag>
            <w:r w:rsidRPr="007E2ABE">
              <w:rPr>
                <w:rFonts w:ascii="Arial" w:hAnsi="Arial" w:cs="Arial"/>
                <w:sz w:val="20"/>
                <w:szCs w:val="20"/>
              </w:rPr>
              <w:t xml:space="preserve"> de Coordinación Fiscal del Estado de Yucatán.</w:t>
            </w:r>
          </w:p>
        </w:tc>
        <w:tc>
          <w:tcPr>
            <w:tcW w:w="925" w:type="pct"/>
            <w:tcBorders>
              <w:top w:val="single" w:sz="6" w:space="0" w:color="auto"/>
              <w:left w:val="single" w:sz="6" w:space="0" w:color="auto"/>
              <w:bottom w:val="single" w:sz="6" w:space="0" w:color="auto"/>
              <w:right w:val="single" w:sz="6" w:space="0" w:color="auto"/>
            </w:tcBorders>
          </w:tcPr>
          <w:p w14:paraId="5268E6DA" w14:textId="77777777" w:rsidR="00D14227" w:rsidRPr="007E2ABE" w:rsidRDefault="00D14227" w:rsidP="00663C0D">
            <w:pPr>
              <w:spacing w:line="360" w:lineRule="auto"/>
              <w:jc w:val="center"/>
              <w:rPr>
                <w:rFonts w:ascii="Arial" w:hAnsi="Arial" w:cs="Arial"/>
                <w:b/>
                <w:bCs/>
                <w:sz w:val="20"/>
                <w:szCs w:val="20"/>
              </w:rPr>
            </w:pPr>
          </w:p>
          <w:p w14:paraId="1D6D1A4E" w14:textId="77777777" w:rsidR="00D14227" w:rsidRPr="007E2ABE" w:rsidRDefault="000320C3" w:rsidP="00663C0D">
            <w:pPr>
              <w:spacing w:line="360" w:lineRule="auto"/>
              <w:jc w:val="center"/>
              <w:rPr>
                <w:rFonts w:ascii="Arial" w:hAnsi="Arial" w:cs="Arial"/>
                <w:b/>
                <w:bCs/>
                <w:sz w:val="20"/>
                <w:szCs w:val="20"/>
              </w:rPr>
            </w:pPr>
            <w:r w:rsidRPr="007E2ABE">
              <w:rPr>
                <w:rFonts w:ascii="Arial" w:hAnsi="Arial" w:cs="Arial"/>
                <w:b/>
                <w:bCs/>
                <w:sz w:val="20"/>
                <w:szCs w:val="20"/>
              </w:rPr>
              <w:t>259</w:t>
            </w:r>
          </w:p>
        </w:tc>
        <w:tc>
          <w:tcPr>
            <w:tcW w:w="1659" w:type="pct"/>
            <w:tcBorders>
              <w:top w:val="single" w:sz="6" w:space="0" w:color="auto"/>
              <w:left w:val="single" w:sz="6" w:space="0" w:color="auto"/>
              <w:bottom w:val="single" w:sz="6" w:space="0" w:color="auto"/>
              <w:right w:val="single" w:sz="6" w:space="0" w:color="auto"/>
            </w:tcBorders>
          </w:tcPr>
          <w:p w14:paraId="7D96E565" w14:textId="77777777" w:rsidR="00D14227" w:rsidRPr="007E2ABE" w:rsidRDefault="00D14227" w:rsidP="00663C0D">
            <w:pPr>
              <w:spacing w:line="360" w:lineRule="auto"/>
              <w:jc w:val="center"/>
              <w:rPr>
                <w:rFonts w:ascii="Arial" w:hAnsi="Arial" w:cs="Arial"/>
                <w:b/>
                <w:bCs/>
                <w:sz w:val="20"/>
                <w:szCs w:val="20"/>
              </w:rPr>
            </w:pPr>
          </w:p>
          <w:p w14:paraId="20EB4356" w14:textId="77777777" w:rsidR="00D14227" w:rsidRPr="007E2ABE" w:rsidRDefault="000320C3" w:rsidP="00663C0D">
            <w:pPr>
              <w:spacing w:line="360" w:lineRule="auto"/>
              <w:jc w:val="center"/>
              <w:rPr>
                <w:rFonts w:ascii="Arial" w:hAnsi="Arial" w:cs="Arial"/>
                <w:b/>
                <w:bCs/>
                <w:sz w:val="20"/>
                <w:szCs w:val="20"/>
              </w:rPr>
            </w:pPr>
            <w:r w:rsidRPr="007E2ABE">
              <w:rPr>
                <w:rFonts w:ascii="Arial" w:hAnsi="Arial" w:cs="Arial"/>
                <w:b/>
                <w:bCs/>
                <w:sz w:val="20"/>
                <w:szCs w:val="20"/>
              </w:rPr>
              <w:t>3</w:t>
            </w:r>
            <w:r w:rsidR="00D14227" w:rsidRPr="007E2ABE">
              <w:rPr>
                <w:rFonts w:ascii="Arial" w:hAnsi="Arial" w:cs="Arial"/>
                <w:b/>
                <w:bCs/>
                <w:sz w:val="20"/>
                <w:szCs w:val="20"/>
              </w:rPr>
              <w:t>0/XII/2009</w:t>
            </w:r>
          </w:p>
        </w:tc>
      </w:tr>
      <w:tr w:rsidR="00196833" w:rsidRPr="007E2ABE" w14:paraId="2892FD98"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49A0D294" w14:textId="77777777" w:rsidR="00196833" w:rsidRPr="007E2ABE" w:rsidRDefault="00196833" w:rsidP="00663C0D">
            <w:pPr>
              <w:widowControl w:val="0"/>
              <w:autoSpaceDE w:val="0"/>
              <w:autoSpaceDN w:val="0"/>
              <w:adjustRightInd w:val="0"/>
              <w:jc w:val="both"/>
              <w:rPr>
                <w:rFonts w:ascii="Arial" w:hAnsi="Arial" w:cs="Arial"/>
                <w:color w:val="000000"/>
                <w:sz w:val="20"/>
                <w:szCs w:val="20"/>
              </w:rPr>
            </w:pPr>
            <w:r w:rsidRPr="007E2ABE">
              <w:rPr>
                <w:rFonts w:ascii="Arial" w:hAnsi="Arial" w:cs="Arial"/>
                <w:color w:val="000000"/>
                <w:sz w:val="20"/>
                <w:szCs w:val="20"/>
              </w:rPr>
              <w:t>Se reforman los artículos 3 y 4; se reforma el numeral 2, se adicionan los párrafos segundo y tercero al numeral 6 y se adiciona el numeral 7 al artículo 5; se reforman los párrafos segundo, cuarto, quinto, séptimo y décimo del artículo 7; se reforma el segundo párrafo del artículo 8; se reforma el artículo 9; se reforma el primer párrafo del artículo 10; se reforma la fracción I del artículo 14; se reforma la fracción II del artículo 15 y se reforma el último párrafo del artículo 16, todos de la Ley de Coordinación Fiscal del Estado de Yucatán.</w:t>
            </w:r>
          </w:p>
        </w:tc>
        <w:tc>
          <w:tcPr>
            <w:tcW w:w="925" w:type="pct"/>
            <w:tcBorders>
              <w:top w:val="single" w:sz="6" w:space="0" w:color="auto"/>
              <w:left w:val="single" w:sz="6" w:space="0" w:color="auto"/>
              <w:bottom w:val="single" w:sz="6" w:space="0" w:color="auto"/>
              <w:right w:val="single" w:sz="6" w:space="0" w:color="auto"/>
            </w:tcBorders>
          </w:tcPr>
          <w:p w14:paraId="39BB5E31" w14:textId="77777777" w:rsidR="00196833" w:rsidRPr="007E2ABE" w:rsidRDefault="00196833" w:rsidP="00663C0D">
            <w:pPr>
              <w:spacing w:line="360" w:lineRule="auto"/>
              <w:jc w:val="center"/>
              <w:rPr>
                <w:rFonts w:ascii="Arial" w:hAnsi="Arial" w:cs="Arial"/>
                <w:b/>
                <w:bCs/>
                <w:sz w:val="20"/>
                <w:szCs w:val="20"/>
              </w:rPr>
            </w:pPr>
          </w:p>
          <w:p w14:paraId="64196340" w14:textId="77777777" w:rsidR="00196833" w:rsidRPr="007E2ABE" w:rsidRDefault="00196833" w:rsidP="00663C0D">
            <w:pPr>
              <w:spacing w:line="360" w:lineRule="auto"/>
              <w:jc w:val="center"/>
              <w:rPr>
                <w:rFonts w:ascii="Arial" w:hAnsi="Arial" w:cs="Arial"/>
                <w:b/>
                <w:bCs/>
                <w:sz w:val="20"/>
                <w:szCs w:val="20"/>
              </w:rPr>
            </w:pPr>
          </w:p>
          <w:p w14:paraId="3D018C34" w14:textId="77777777" w:rsidR="00196833" w:rsidRPr="007E2ABE" w:rsidRDefault="00196833" w:rsidP="00663C0D">
            <w:pPr>
              <w:spacing w:line="360" w:lineRule="auto"/>
              <w:jc w:val="center"/>
              <w:rPr>
                <w:rFonts w:ascii="Arial" w:hAnsi="Arial" w:cs="Arial"/>
                <w:b/>
                <w:bCs/>
                <w:sz w:val="20"/>
                <w:szCs w:val="20"/>
              </w:rPr>
            </w:pPr>
          </w:p>
          <w:p w14:paraId="7F6C8DB0" w14:textId="77777777" w:rsidR="00196833" w:rsidRPr="007E2ABE" w:rsidRDefault="00196833" w:rsidP="00663C0D">
            <w:pPr>
              <w:spacing w:line="360" w:lineRule="auto"/>
              <w:jc w:val="center"/>
              <w:rPr>
                <w:rFonts w:ascii="Arial" w:hAnsi="Arial" w:cs="Arial"/>
                <w:b/>
                <w:bCs/>
                <w:sz w:val="20"/>
                <w:szCs w:val="20"/>
              </w:rPr>
            </w:pPr>
          </w:p>
          <w:p w14:paraId="0284A13C" w14:textId="77777777" w:rsidR="00196833" w:rsidRPr="007E2ABE" w:rsidRDefault="00196833" w:rsidP="00663C0D">
            <w:pPr>
              <w:spacing w:line="360" w:lineRule="auto"/>
              <w:jc w:val="center"/>
              <w:rPr>
                <w:rFonts w:ascii="Arial" w:hAnsi="Arial" w:cs="Arial"/>
                <w:b/>
                <w:bCs/>
                <w:sz w:val="20"/>
                <w:szCs w:val="20"/>
              </w:rPr>
            </w:pPr>
          </w:p>
          <w:p w14:paraId="352A3DDC" w14:textId="77777777" w:rsidR="00196833" w:rsidRPr="007E2ABE" w:rsidRDefault="00196833" w:rsidP="00663C0D">
            <w:pPr>
              <w:spacing w:line="360" w:lineRule="auto"/>
              <w:jc w:val="center"/>
              <w:rPr>
                <w:rFonts w:ascii="Arial" w:hAnsi="Arial" w:cs="Arial"/>
                <w:b/>
                <w:bCs/>
                <w:sz w:val="20"/>
                <w:szCs w:val="20"/>
              </w:rPr>
            </w:pPr>
          </w:p>
          <w:p w14:paraId="3093EA35" w14:textId="77777777" w:rsidR="00196833" w:rsidRPr="007E2ABE" w:rsidRDefault="00196833" w:rsidP="00663C0D">
            <w:pPr>
              <w:spacing w:line="360" w:lineRule="auto"/>
              <w:jc w:val="center"/>
              <w:rPr>
                <w:rFonts w:ascii="Arial" w:hAnsi="Arial" w:cs="Arial"/>
                <w:b/>
                <w:bCs/>
                <w:sz w:val="20"/>
                <w:szCs w:val="20"/>
              </w:rPr>
            </w:pPr>
          </w:p>
          <w:p w14:paraId="358CB019" w14:textId="77777777" w:rsidR="00196833" w:rsidRPr="007E2ABE" w:rsidRDefault="00196833" w:rsidP="00663C0D">
            <w:pPr>
              <w:spacing w:line="360" w:lineRule="auto"/>
              <w:jc w:val="center"/>
              <w:rPr>
                <w:rFonts w:ascii="Arial" w:hAnsi="Arial" w:cs="Arial"/>
                <w:b/>
                <w:bCs/>
                <w:sz w:val="20"/>
                <w:szCs w:val="20"/>
              </w:rPr>
            </w:pPr>
            <w:r w:rsidRPr="007E2ABE">
              <w:rPr>
                <w:rFonts w:ascii="Arial" w:hAnsi="Arial" w:cs="Arial"/>
                <w:b/>
                <w:bCs/>
                <w:sz w:val="20"/>
                <w:szCs w:val="20"/>
              </w:rPr>
              <w:t>130</w:t>
            </w:r>
          </w:p>
        </w:tc>
        <w:tc>
          <w:tcPr>
            <w:tcW w:w="1659" w:type="pct"/>
            <w:tcBorders>
              <w:top w:val="single" w:sz="6" w:space="0" w:color="auto"/>
              <w:left w:val="single" w:sz="6" w:space="0" w:color="auto"/>
              <w:bottom w:val="single" w:sz="6" w:space="0" w:color="auto"/>
              <w:right w:val="single" w:sz="6" w:space="0" w:color="auto"/>
            </w:tcBorders>
          </w:tcPr>
          <w:p w14:paraId="714C7570" w14:textId="77777777" w:rsidR="00196833" w:rsidRPr="007E2ABE" w:rsidRDefault="00196833" w:rsidP="00663C0D">
            <w:pPr>
              <w:spacing w:line="360" w:lineRule="auto"/>
              <w:jc w:val="center"/>
              <w:rPr>
                <w:rFonts w:ascii="Arial" w:hAnsi="Arial" w:cs="Arial"/>
                <w:b/>
                <w:bCs/>
                <w:sz w:val="20"/>
                <w:szCs w:val="20"/>
              </w:rPr>
            </w:pPr>
          </w:p>
          <w:p w14:paraId="1D423909" w14:textId="77777777" w:rsidR="00196833" w:rsidRPr="007E2ABE" w:rsidRDefault="00196833" w:rsidP="00663C0D">
            <w:pPr>
              <w:spacing w:line="360" w:lineRule="auto"/>
              <w:jc w:val="center"/>
              <w:rPr>
                <w:rFonts w:ascii="Arial" w:hAnsi="Arial" w:cs="Arial"/>
                <w:b/>
                <w:bCs/>
                <w:sz w:val="20"/>
                <w:szCs w:val="20"/>
              </w:rPr>
            </w:pPr>
          </w:p>
          <w:p w14:paraId="1092BEC0" w14:textId="77777777" w:rsidR="00196833" w:rsidRPr="007E2ABE" w:rsidRDefault="00196833" w:rsidP="00663C0D">
            <w:pPr>
              <w:spacing w:line="360" w:lineRule="auto"/>
              <w:jc w:val="center"/>
              <w:rPr>
                <w:rFonts w:ascii="Arial" w:hAnsi="Arial" w:cs="Arial"/>
                <w:b/>
                <w:bCs/>
                <w:sz w:val="20"/>
                <w:szCs w:val="20"/>
              </w:rPr>
            </w:pPr>
          </w:p>
          <w:p w14:paraId="68AC933B" w14:textId="77777777" w:rsidR="00196833" w:rsidRPr="007E2ABE" w:rsidRDefault="00196833" w:rsidP="00663C0D">
            <w:pPr>
              <w:spacing w:line="360" w:lineRule="auto"/>
              <w:jc w:val="center"/>
              <w:rPr>
                <w:rFonts w:ascii="Arial" w:hAnsi="Arial" w:cs="Arial"/>
                <w:b/>
                <w:bCs/>
                <w:sz w:val="20"/>
                <w:szCs w:val="20"/>
              </w:rPr>
            </w:pPr>
          </w:p>
          <w:p w14:paraId="3F992336" w14:textId="77777777" w:rsidR="00196833" w:rsidRPr="007E2ABE" w:rsidRDefault="00196833" w:rsidP="00663C0D">
            <w:pPr>
              <w:spacing w:line="360" w:lineRule="auto"/>
              <w:jc w:val="center"/>
              <w:rPr>
                <w:rFonts w:ascii="Arial" w:hAnsi="Arial" w:cs="Arial"/>
                <w:b/>
                <w:bCs/>
                <w:sz w:val="20"/>
                <w:szCs w:val="20"/>
              </w:rPr>
            </w:pPr>
          </w:p>
          <w:p w14:paraId="70E8B438" w14:textId="77777777" w:rsidR="00196833" w:rsidRPr="007E2ABE" w:rsidRDefault="00196833" w:rsidP="00663C0D">
            <w:pPr>
              <w:spacing w:line="360" w:lineRule="auto"/>
              <w:jc w:val="center"/>
              <w:rPr>
                <w:rFonts w:ascii="Arial" w:hAnsi="Arial" w:cs="Arial"/>
                <w:b/>
                <w:bCs/>
                <w:sz w:val="20"/>
                <w:szCs w:val="20"/>
              </w:rPr>
            </w:pPr>
          </w:p>
          <w:p w14:paraId="2A56ADE0" w14:textId="77777777" w:rsidR="00196833" w:rsidRPr="007E2ABE" w:rsidRDefault="00196833" w:rsidP="00663C0D">
            <w:pPr>
              <w:spacing w:line="360" w:lineRule="auto"/>
              <w:jc w:val="center"/>
              <w:rPr>
                <w:rFonts w:ascii="Arial" w:hAnsi="Arial" w:cs="Arial"/>
                <w:b/>
                <w:bCs/>
                <w:sz w:val="20"/>
                <w:szCs w:val="20"/>
              </w:rPr>
            </w:pPr>
          </w:p>
          <w:p w14:paraId="5A5922A5" w14:textId="77777777" w:rsidR="00196833" w:rsidRPr="007E2ABE" w:rsidRDefault="00196833" w:rsidP="00663C0D">
            <w:pPr>
              <w:spacing w:line="360" w:lineRule="auto"/>
              <w:jc w:val="center"/>
              <w:rPr>
                <w:rFonts w:ascii="Arial" w:hAnsi="Arial" w:cs="Arial"/>
                <w:b/>
                <w:bCs/>
                <w:sz w:val="20"/>
                <w:szCs w:val="20"/>
              </w:rPr>
            </w:pPr>
            <w:r w:rsidRPr="007E2ABE">
              <w:rPr>
                <w:rFonts w:ascii="Arial" w:hAnsi="Arial" w:cs="Arial"/>
                <w:b/>
                <w:bCs/>
                <w:sz w:val="20"/>
                <w:szCs w:val="20"/>
              </w:rPr>
              <w:t>20/12/2013</w:t>
            </w:r>
          </w:p>
        </w:tc>
      </w:tr>
      <w:tr w:rsidR="00464DD7" w:rsidRPr="007E2ABE" w14:paraId="43B6BBCB"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2A17680B" w14:textId="77777777" w:rsidR="00464DD7" w:rsidRPr="007E2ABE" w:rsidRDefault="00464DD7" w:rsidP="00663C0D">
            <w:pPr>
              <w:tabs>
                <w:tab w:val="left" w:pos="3828"/>
                <w:tab w:val="left" w:pos="8647"/>
              </w:tabs>
              <w:jc w:val="both"/>
              <w:rPr>
                <w:rFonts w:ascii="Arial" w:hAnsi="Arial" w:cs="Arial"/>
                <w:b/>
                <w:sz w:val="20"/>
                <w:szCs w:val="20"/>
              </w:rPr>
            </w:pPr>
            <w:r w:rsidRPr="007E2ABE">
              <w:rPr>
                <w:rFonts w:ascii="Arial" w:hAnsi="Arial" w:cs="Arial"/>
                <w:bCs/>
                <w:sz w:val="20"/>
                <w:szCs w:val="20"/>
              </w:rPr>
              <w:t>Se reforma el artículo 1; se reforman los numerales 5 y 7, y se adicionan los numerales 8 y 9 del artículo 5; se reforma el párrafo primero del artículo 6; se adiciona el artículo 6 Bis; se reforma el artículo 8, y se adiciona el Capítulo III Bis denominado “De las Aportaciones Federales al Estado y los Municipios”, conteniendo los artículos 9 Bis y 9 Ter, todos de la Ley de Coordinación Fiscal del Estado de Yucatán.</w:t>
            </w:r>
          </w:p>
        </w:tc>
        <w:tc>
          <w:tcPr>
            <w:tcW w:w="925" w:type="pct"/>
            <w:tcBorders>
              <w:top w:val="single" w:sz="6" w:space="0" w:color="auto"/>
              <w:left w:val="single" w:sz="6" w:space="0" w:color="auto"/>
              <w:bottom w:val="single" w:sz="6" w:space="0" w:color="auto"/>
              <w:right w:val="single" w:sz="6" w:space="0" w:color="auto"/>
            </w:tcBorders>
          </w:tcPr>
          <w:p w14:paraId="5EFF2DD5" w14:textId="77777777" w:rsidR="00464DD7" w:rsidRPr="007E2ABE" w:rsidRDefault="00464DD7" w:rsidP="00663C0D">
            <w:pPr>
              <w:spacing w:line="360" w:lineRule="auto"/>
              <w:jc w:val="center"/>
              <w:rPr>
                <w:rFonts w:ascii="Arial" w:hAnsi="Arial" w:cs="Arial"/>
                <w:b/>
                <w:bCs/>
                <w:sz w:val="20"/>
                <w:szCs w:val="20"/>
              </w:rPr>
            </w:pPr>
          </w:p>
          <w:p w14:paraId="7E8E3B49" w14:textId="77777777" w:rsidR="00464DD7" w:rsidRPr="007E2ABE" w:rsidRDefault="00464DD7" w:rsidP="00663C0D">
            <w:pPr>
              <w:spacing w:line="360" w:lineRule="auto"/>
              <w:jc w:val="center"/>
              <w:rPr>
                <w:rFonts w:ascii="Arial" w:hAnsi="Arial" w:cs="Arial"/>
                <w:b/>
                <w:bCs/>
                <w:sz w:val="20"/>
                <w:szCs w:val="20"/>
              </w:rPr>
            </w:pPr>
          </w:p>
          <w:p w14:paraId="318569D7" w14:textId="77777777" w:rsidR="00464DD7" w:rsidRPr="007E2ABE" w:rsidRDefault="00464DD7" w:rsidP="00663C0D">
            <w:pPr>
              <w:spacing w:line="360" w:lineRule="auto"/>
              <w:jc w:val="center"/>
              <w:rPr>
                <w:rFonts w:ascii="Arial" w:hAnsi="Arial" w:cs="Arial"/>
                <w:b/>
                <w:bCs/>
                <w:sz w:val="20"/>
                <w:szCs w:val="20"/>
              </w:rPr>
            </w:pPr>
          </w:p>
          <w:p w14:paraId="663A1C91" w14:textId="77777777" w:rsidR="00464DD7" w:rsidRPr="007E2ABE" w:rsidRDefault="00464DD7" w:rsidP="00663C0D">
            <w:pPr>
              <w:spacing w:line="360" w:lineRule="auto"/>
              <w:jc w:val="center"/>
              <w:rPr>
                <w:rFonts w:ascii="Arial" w:hAnsi="Arial" w:cs="Arial"/>
                <w:b/>
                <w:bCs/>
                <w:sz w:val="20"/>
                <w:szCs w:val="20"/>
              </w:rPr>
            </w:pPr>
          </w:p>
          <w:p w14:paraId="5E66E11B" w14:textId="77777777" w:rsidR="00464DD7" w:rsidRPr="007E2ABE" w:rsidRDefault="00464DD7" w:rsidP="00663C0D">
            <w:pPr>
              <w:spacing w:line="360" w:lineRule="auto"/>
              <w:jc w:val="center"/>
              <w:rPr>
                <w:rFonts w:ascii="Arial" w:hAnsi="Arial" w:cs="Arial"/>
                <w:b/>
                <w:bCs/>
                <w:sz w:val="20"/>
                <w:szCs w:val="20"/>
              </w:rPr>
            </w:pPr>
          </w:p>
          <w:p w14:paraId="2BD6C15F" w14:textId="77777777" w:rsidR="00464DD7" w:rsidRPr="007E2ABE" w:rsidRDefault="00464DD7" w:rsidP="00663C0D">
            <w:pPr>
              <w:spacing w:line="360" w:lineRule="auto"/>
              <w:jc w:val="center"/>
              <w:rPr>
                <w:rFonts w:ascii="Arial" w:hAnsi="Arial" w:cs="Arial"/>
                <w:b/>
                <w:bCs/>
                <w:sz w:val="20"/>
                <w:szCs w:val="20"/>
              </w:rPr>
            </w:pPr>
            <w:r w:rsidRPr="007E2ABE">
              <w:rPr>
                <w:rFonts w:ascii="Arial" w:hAnsi="Arial" w:cs="Arial"/>
                <w:b/>
                <w:bCs/>
                <w:sz w:val="20"/>
                <w:szCs w:val="20"/>
              </w:rPr>
              <w:t>245</w:t>
            </w:r>
          </w:p>
        </w:tc>
        <w:tc>
          <w:tcPr>
            <w:tcW w:w="1659" w:type="pct"/>
            <w:tcBorders>
              <w:top w:val="single" w:sz="6" w:space="0" w:color="auto"/>
              <w:left w:val="single" w:sz="6" w:space="0" w:color="auto"/>
              <w:bottom w:val="single" w:sz="6" w:space="0" w:color="auto"/>
              <w:right w:val="single" w:sz="6" w:space="0" w:color="auto"/>
            </w:tcBorders>
          </w:tcPr>
          <w:p w14:paraId="68C516F3" w14:textId="77777777" w:rsidR="00464DD7" w:rsidRPr="007E2ABE" w:rsidRDefault="00464DD7" w:rsidP="00663C0D">
            <w:pPr>
              <w:spacing w:line="360" w:lineRule="auto"/>
              <w:jc w:val="center"/>
              <w:rPr>
                <w:rFonts w:ascii="Arial" w:hAnsi="Arial" w:cs="Arial"/>
                <w:b/>
                <w:bCs/>
                <w:sz w:val="20"/>
                <w:szCs w:val="20"/>
              </w:rPr>
            </w:pPr>
          </w:p>
          <w:p w14:paraId="6C0E6661" w14:textId="77777777" w:rsidR="00464DD7" w:rsidRPr="007E2ABE" w:rsidRDefault="00464DD7" w:rsidP="00663C0D">
            <w:pPr>
              <w:spacing w:line="360" w:lineRule="auto"/>
              <w:jc w:val="center"/>
              <w:rPr>
                <w:rFonts w:ascii="Arial" w:hAnsi="Arial" w:cs="Arial"/>
                <w:b/>
                <w:bCs/>
                <w:sz w:val="20"/>
                <w:szCs w:val="20"/>
              </w:rPr>
            </w:pPr>
          </w:p>
          <w:p w14:paraId="7F7A8BF9" w14:textId="77777777" w:rsidR="00464DD7" w:rsidRPr="007E2ABE" w:rsidRDefault="00464DD7" w:rsidP="00663C0D">
            <w:pPr>
              <w:spacing w:line="360" w:lineRule="auto"/>
              <w:jc w:val="center"/>
              <w:rPr>
                <w:rFonts w:ascii="Arial" w:hAnsi="Arial" w:cs="Arial"/>
                <w:b/>
                <w:bCs/>
                <w:sz w:val="20"/>
                <w:szCs w:val="20"/>
              </w:rPr>
            </w:pPr>
          </w:p>
          <w:p w14:paraId="1B58CFA9" w14:textId="77777777" w:rsidR="00464DD7" w:rsidRPr="007E2ABE" w:rsidRDefault="00464DD7" w:rsidP="00663C0D">
            <w:pPr>
              <w:spacing w:line="360" w:lineRule="auto"/>
              <w:jc w:val="center"/>
              <w:rPr>
                <w:rFonts w:ascii="Arial" w:hAnsi="Arial" w:cs="Arial"/>
                <w:b/>
                <w:bCs/>
                <w:sz w:val="20"/>
                <w:szCs w:val="20"/>
              </w:rPr>
            </w:pPr>
          </w:p>
          <w:p w14:paraId="39235824" w14:textId="77777777" w:rsidR="00464DD7" w:rsidRPr="007E2ABE" w:rsidRDefault="00464DD7" w:rsidP="00663C0D">
            <w:pPr>
              <w:spacing w:line="360" w:lineRule="auto"/>
              <w:jc w:val="center"/>
              <w:rPr>
                <w:rFonts w:ascii="Arial" w:hAnsi="Arial" w:cs="Arial"/>
                <w:b/>
                <w:bCs/>
                <w:sz w:val="20"/>
                <w:szCs w:val="20"/>
              </w:rPr>
            </w:pPr>
          </w:p>
          <w:p w14:paraId="1BF93D70" w14:textId="77777777" w:rsidR="00464DD7" w:rsidRPr="007E2ABE" w:rsidRDefault="00464DD7" w:rsidP="00663C0D">
            <w:pPr>
              <w:spacing w:line="360" w:lineRule="auto"/>
              <w:jc w:val="center"/>
              <w:rPr>
                <w:rFonts w:ascii="Arial" w:hAnsi="Arial" w:cs="Arial"/>
                <w:b/>
                <w:bCs/>
                <w:sz w:val="20"/>
                <w:szCs w:val="20"/>
              </w:rPr>
            </w:pPr>
            <w:r w:rsidRPr="007E2ABE">
              <w:rPr>
                <w:rFonts w:ascii="Arial" w:hAnsi="Arial" w:cs="Arial"/>
                <w:b/>
                <w:bCs/>
                <w:sz w:val="20"/>
                <w:szCs w:val="20"/>
              </w:rPr>
              <w:t>26/12/2014</w:t>
            </w:r>
          </w:p>
        </w:tc>
      </w:tr>
      <w:tr w:rsidR="004C4DF5" w:rsidRPr="007E2ABE" w14:paraId="60E31D92"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544F26DF" w14:textId="77777777" w:rsidR="004C4DF5" w:rsidRPr="007E2ABE" w:rsidRDefault="004C4DF5" w:rsidP="00663C0D">
            <w:pPr>
              <w:jc w:val="both"/>
              <w:rPr>
                <w:rFonts w:ascii="Arial" w:hAnsi="Arial" w:cs="Arial"/>
                <w:bCs/>
                <w:sz w:val="20"/>
                <w:szCs w:val="20"/>
              </w:rPr>
            </w:pPr>
            <w:r w:rsidRPr="007E2ABE">
              <w:rPr>
                <w:rFonts w:ascii="Arial" w:hAnsi="Arial" w:cs="Arial"/>
                <w:sz w:val="20"/>
                <w:szCs w:val="20"/>
              </w:rPr>
              <w:t>Se reforma el artículo 8 de la Ley de Coordinación Fiscal del Estado de Yucatán.</w:t>
            </w:r>
          </w:p>
        </w:tc>
        <w:tc>
          <w:tcPr>
            <w:tcW w:w="925" w:type="pct"/>
            <w:tcBorders>
              <w:top w:val="single" w:sz="6" w:space="0" w:color="auto"/>
              <w:left w:val="single" w:sz="6" w:space="0" w:color="auto"/>
              <w:bottom w:val="single" w:sz="6" w:space="0" w:color="auto"/>
              <w:right w:val="single" w:sz="6" w:space="0" w:color="auto"/>
            </w:tcBorders>
          </w:tcPr>
          <w:p w14:paraId="7B9327D4" w14:textId="77777777" w:rsidR="004C4DF5" w:rsidRPr="007E2ABE" w:rsidRDefault="004C4DF5" w:rsidP="00663C0D">
            <w:pPr>
              <w:spacing w:line="360" w:lineRule="auto"/>
              <w:jc w:val="center"/>
              <w:rPr>
                <w:rFonts w:ascii="Arial" w:hAnsi="Arial" w:cs="Arial"/>
                <w:b/>
                <w:bCs/>
                <w:sz w:val="20"/>
                <w:szCs w:val="20"/>
              </w:rPr>
            </w:pPr>
            <w:r w:rsidRPr="007E2ABE">
              <w:rPr>
                <w:rFonts w:ascii="Arial" w:hAnsi="Arial" w:cs="Arial"/>
                <w:b/>
                <w:bCs/>
                <w:sz w:val="20"/>
                <w:szCs w:val="20"/>
              </w:rPr>
              <w:t>607</w:t>
            </w:r>
          </w:p>
        </w:tc>
        <w:tc>
          <w:tcPr>
            <w:tcW w:w="1659" w:type="pct"/>
            <w:tcBorders>
              <w:top w:val="single" w:sz="6" w:space="0" w:color="auto"/>
              <w:left w:val="single" w:sz="6" w:space="0" w:color="auto"/>
              <w:bottom w:val="single" w:sz="6" w:space="0" w:color="auto"/>
              <w:right w:val="single" w:sz="6" w:space="0" w:color="auto"/>
            </w:tcBorders>
          </w:tcPr>
          <w:p w14:paraId="576BE2A8" w14:textId="77777777" w:rsidR="004C4DF5" w:rsidRPr="007E2ABE" w:rsidRDefault="004C4DF5" w:rsidP="00663C0D">
            <w:pPr>
              <w:spacing w:line="360" w:lineRule="auto"/>
              <w:jc w:val="center"/>
              <w:rPr>
                <w:rFonts w:ascii="Arial" w:hAnsi="Arial" w:cs="Arial"/>
                <w:b/>
                <w:bCs/>
                <w:sz w:val="20"/>
                <w:szCs w:val="20"/>
              </w:rPr>
            </w:pPr>
            <w:r w:rsidRPr="007E2ABE">
              <w:rPr>
                <w:rFonts w:ascii="Arial" w:hAnsi="Arial" w:cs="Arial"/>
                <w:b/>
                <w:bCs/>
                <w:sz w:val="20"/>
                <w:szCs w:val="20"/>
              </w:rPr>
              <w:t>28/03/2018</w:t>
            </w:r>
          </w:p>
        </w:tc>
      </w:tr>
      <w:tr w:rsidR="007D59B3" w:rsidRPr="007E2ABE" w14:paraId="6BB6D985"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03F26261" w14:textId="77777777" w:rsidR="007D59B3" w:rsidRPr="007E2ABE" w:rsidRDefault="007D59B3" w:rsidP="00663C0D">
            <w:pPr>
              <w:jc w:val="both"/>
              <w:rPr>
                <w:rFonts w:ascii="Arial" w:hAnsi="Arial" w:cs="Arial"/>
                <w:sz w:val="20"/>
                <w:szCs w:val="20"/>
              </w:rPr>
            </w:pPr>
            <w:r w:rsidRPr="007E2ABE">
              <w:rPr>
                <w:rFonts w:ascii="Arial" w:hAnsi="Arial" w:cs="Arial"/>
                <w:bCs/>
                <w:sz w:val="20"/>
                <w:szCs w:val="20"/>
              </w:rPr>
              <w:t>se reforma el numeral 9 y se adiciona el numeral 10, del artículo 5 de la Ley de Coordinación Fiscal del Estado de Yucatán</w:t>
            </w:r>
            <w:r w:rsidR="0057717B" w:rsidRPr="007E2ABE">
              <w:rPr>
                <w:rFonts w:ascii="Arial" w:hAnsi="Arial" w:cs="Arial"/>
                <w:bCs/>
                <w:sz w:val="20"/>
                <w:szCs w:val="20"/>
              </w:rPr>
              <w:t>.</w:t>
            </w:r>
          </w:p>
        </w:tc>
        <w:tc>
          <w:tcPr>
            <w:tcW w:w="925" w:type="pct"/>
            <w:tcBorders>
              <w:top w:val="single" w:sz="6" w:space="0" w:color="auto"/>
              <w:left w:val="single" w:sz="6" w:space="0" w:color="auto"/>
              <w:bottom w:val="single" w:sz="6" w:space="0" w:color="auto"/>
              <w:right w:val="single" w:sz="6" w:space="0" w:color="auto"/>
            </w:tcBorders>
          </w:tcPr>
          <w:p w14:paraId="04B4CBC7" w14:textId="77777777" w:rsidR="007D59B3" w:rsidRPr="007E2ABE" w:rsidRDefault="0057717B" w:rsidP="00663C0D">
            <w:pPr>
              <w:spacing w:line="360" w:lineRule="auto"/>
              <w:jc w:val="center"/>
              <w:rPr>
                <w:rFonts w:ascii="Arial" w:hAnsi="Arial" w:cs="Arial"/>
                <w:b/>
                <w:bCs/>
                <w:sz w:val="20"/>
                <w:szCs w:val="20"/>
              </w:rPr>
            </w:pPr>
            <w:r w:rsidRPr="007E2ABE">
              <w:rPr>
                <w:rFonts w:ascii="Arial" w:hAnsi="Arial" w:cs="Arial"/>
                <w:b/>
                <w:bCs/>
                <w:sz w:val="20"/>
                <w:szCs w:val="20"/>
              </w:rPr>
              <w:t>27</w:t>
            </w:r>
          </w:p>
        </w:tc>
        <w:tc>
          <w:tcPr>
            <w:tcW w:w="1659" w:type="pct"/>
            <w:tcBorders>
              <w:top w:val="single" w:sz="6" w:space="0" w:color="auto"/>
              <w:left w:val="single" w:sz="6" w:space="0" w:color="auto"/>
              <w:bottom w:val="single" w:sz="6" w:space="0" w:color="auto"/>
              <w:right w:val="single" w:sz="6" w:space="0" w:color="auto"/>
            </w:tcBorders>
          </w:tcPr>
          <w:p w14:paraId="26FA4F09" w14:textId="77777777" w:rsidR="007D59B3" w:rsidRPr="007E2ABE" w:rsidRDefault="0057717B" w:rsidP="00663C0D">
            <w:pPr>
              <w:spacing w:line="360" w:lineRule="auto"/>
              <w:jc w:val="center"/>
              <w:rPr>
                <w:rFonts w:ascii="Arial" w:hAnsi="Arial" w:cs="Arial"/>
                <w:b/>
                <w:bCs/>
                <w:sz w:val="20"/>
                <w:szCs w:val="20"/>
              </w:rPr>
            </w:pPr>
            <w:r w:rsidRPr="007E2ABE">
              <w:rPr>
                <w:rFonts w:ascii="Arial" w:hAnsi="Arial" w:cs="Arial"/>
                <w:b/>
                <w:bCs/>
                <w:sz w:val="20"/>
                <w:szCs w:val="20"/>
              </w:rPr>
              <w:t>31/12/2018</w:t>
            </w:r>
          </w:p>
        </w:tc>
      </w:tr>
      <w:tr w:rsidR="007E2ABE" w:rsidRPr="007E2ABE" w14:paraId="6FD5D5C4"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60C3A792" w14:textId="77777777" w:rsidR="007E2ABE" w:rsidRPr="00FE74DA" w:rsidRDefault="007E2ABE" w:rsidP="00663C0D">
            <w:pPr>
              <w:jc w:val="both"/>
              <w:rPr>
                <w:rFonts w:ascii="Arial" w:hAnsi="Arial" w:cs="Arial"/>
                <w:bCs/>
                <w:sz w:val="20"/>
                <w:szCs w:val="20"/>
              </w:rPr>
            </w:pPr>
            <w:r w:rsidRPr="00FE74DA">
              <w:rPr>
                <w:rFonts w:ascii="Arial" w:hAnsi="Arial" w:cs="Arial"/>
                <w:sz w:val="20"/>
                <w:szCs w:val="20"/>
              </w:rPr>
              <w:lastRenderedPageBreak/>
              <w:t>Se reforman los numerales 9 y 10, y se adiciona el numeral 11 todos al artículo 5 de la Ley de Coordinación Fiscal del Estado de Yucatán.</w:t>
            </w:r>
          </w:p>
        </w:tc>
        <w:tc>
          <w:tcPr>
            <w:tcW w:w="925" w:type="pct"/>
            <w:tcBorders>
              <w:top w:val="single" w:sz="6" w:space="0" w:color="auto"/>
              <w:left w:val="single" w:sz="6" w:space="0" w:color="auto"/>
              <w:bottom w:val="single" w:sz="6" w:space="0" w:color="auto"/>
              <w:right w:val="single" w:sz="6" w:space="0" w:color="auto"/>
            </w:tcBorders>
          </w:tcPr>
          <w:p w14:paraId="4D006760" w14:textId="77777777" w:rsidR="007E2ABE" w:rsidRPr="00FE74DA" w:rsidRDefault="007E2ABE" w:rsidP="00663C0D">
            <w:pPr>
              <w:spacing w:line="360" w:lineRule="auto"/>
              <w:jc w:val="center"/>
              <w:rPr>
                <w:rFonts w:ascii="Arial" w:hAnsi="Arial" w:cs="Arial"/>
                <w:b/>
                <w:bCs/>
                <w:sz w:val="20"/>
                <w:szCs w:val="20"/>
              </w:rPr>
            </w:pPr>
          </w:p>
          <w:p w14:paraId="238AB7D3" w14:textId="77777777" w:rsidR="007E2ABE" w:rsidRPr="00FE74DA" w:rsidRDefault="007E2ABE" w:rsidP="00663C0D">
            <w:pPr>
              <w:spacing w:line="360" w:lineRule="auto"/>
              <w:jc w:val="center"/>
              <w:rPr>
                <w:rFonts w:ascii="Arial" w:hAnsi="Arial" w:cs="Arial"/>
                <w:b/>
                <w:bCs/>
                <w:sz w:val="20"/>
                <w:szCs w:val="20"/>
              </w:rPr>
            </w:pPr>
            <w:r w:rsidRPr="00FE74DA">
              <w:rPr>
                <w:rFonts w:ascii="Arial" w:hAnsi="Arial" w:cs="Arial"/>
                <w:b/>
                <w:bCs/>
                <w:sz w:val="20"/>
                <w:szCs w:val="20"/>
              </w:rPr>
              <w:t>157</w:t>
            </w:r>
          </w:p>
        </w:tc>
        <w:tc>
          <w:tcPr>
            <w:tcW w:w="1659" w:type="pct"/>
            <w:tcBorders>
              <w:top w:val="single" w:sz="6" w:space="0" w:color="auto"/>
              <w:left w:val="single" w:sz="6" w:space="0" w:color="auto"/>
              <w:bottom w:val="single" w:sz="6" w:space="0" w:color="auto"/>
              <w:right w:val="single" w:sz="6" w:space="0" w:color="auto"/>
            </w:tcBorders>
          </w:tcPr>
          <w:p w14:paraId="1BBAED5A" w14:textId="77777777" w:rsidR="007E2ABE" w:rsidRPr="00FE74DA" w:rsidRDefault="007E2ABE" w:rsidP="00663C0D">
            <w:pPr>
              <w:spacing w:line="360" w:lineRule="auto"/>
              <w:jc w:val="center"/>
              <w:rPr>
                <w:rFonts w:ascii="Arial" w:hAnsi="Arial" w:cs="Arial"/>
                <w:b/>
                <w:bCs/>
                <w:sz w:val="20"/>
                <w:szCs w:val="20"/>
              </w:rPr>
            </w:pPr>
          </w:p>
          <w:p w14:paraId="6D30450C" w14:textId="77777777" w:rsidR="007E2ABE" w:rsidRPr="00FE74DA" w:rsidRDefault="007E2ABE" w:rsidP="00663C0D">
            <w:pPr>
              <w:spacing w:line="360" w:lineRule="auto"/>
              <w:jc w:val="center"/>
              <w:rPr>
                <w:rFonts w:ascii="Arial" w:hAnsi="Arial" w:cs="Arial"/>
                <w:b/>
                <w:bCs/>
                <w:sz w:val="20"/>
                <w:szCs w:val="20"/>
              </w:rPr>
            </w:pPr>
            <w:r w:rsidRPr="00FE74DA">
              <w:rPr>
                <w:rFonts w:ascii="Arial" w:hAnsi="Arial" w:cs="Arial"/>
                <w:b/>
                <w:bCs/>
                <w:sz w:val="20"/>
                <w:szCs w:val="20"/>
              </w:rPr>
              <w:t>31/12/2019</w:t>
            </w:r>
          </w:p>
        </w:tc>
      </w:tr>
      <w:tr w:rsidR="009D7CCB" w:rsidRPr="007E2ABE" w14:paraId="5659F0FF"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7976BC82" w14:textId="77777777" w:rsidR="009D7CCB" w:rsidRPr="00FE74DA" w:rsidRDefault="009D7CCB" w:rsidP="00663C0D">
            <w:pPr>
              <w:jc w:val="both"/>
              <w:rPr>
                <w:rFonts w:ascii="Arial" w:hAnsi="Arial" w:cs="Arial"/>
                <w:sz w:val="20"/>
                <w:szCs w:val="20"/>
              </w:rPr>
            </w:pPr>
            <w:r w:rsidRPr="00FE74DA">
              <w:rPr>
                <w:rFonts w:ascii="Arial" w:hAnsi="Arial" w:cs="Arial"/>
                <w:sz w:val="20"/>
                <w:szCs w:val="20"/>
              </w:rPr>
              <w:t>Se adiciona el numeral 12 al artículo 5, y se reforma el párrafo tercero del artículo 8, ambos de la Ley de Coordinación Fiscal del Estado de Yucatán.</w:t>
            </w:r>
          </w:p>
        </w:tc>
        <w:tc>
          <w:tcPr>
            <w:tcW w:w="925" w:type="pct"/>
            <w:tcBorders>
              <w:top w:val="single" w:sz="6" w:space="0" w:color="auto"/>
              <w:left w:val="single" w:sz="6" w:space="0" w:color="auto"/>
              <w:bottom w:val="single" w:sz="6" w:space="0" w:color="auto"/>
              <w:right w:val="single" w:sz="6" w:space="0" w:color="auto"/>
            </w:tcBorders>
          </w:tcPr>
          <w:p w14:paraId="5B2AAE40" w14:textId="77777777" w:rsidR="009D7CCB" w:rsidRPr="00FE74DA" w:rsidRDefault="009D7CCB" w:rsidP="00663C0D">
            <w:pPr>
              <w:spacing w:line="360" w:lineRule="auto"/>
              <w:jc w:val="center"/>
              <w:rPr>
                <w:rFonts w:ascii="Arial" w:hAnsi="Arial" w:cs="Arial"/>
                <w:b/>
                <w:bCs/>
                <w:sz w:val="20"/>
                <w:szCs w:val="20"/>
              </w:rPr>
            </w:pPr>
          </w:p>
          <w:p w14:paraId="0F6BC42A" w14:textId="77777777" w:rsidR="009D7CCB" w:rsidRPr="00FE74DA" w:rsidRDefault="009D7CCB" w:rsidP="00663C0D">
            <w:pPr>
              <w:spacing w:line="360" w:lineRule="auto"/>
              <w:jc w:val="center"/>
              <w:rPr>
                <w:rFonts w:ascii="Arial" w:hAnsi="Arial" w:cs="Arial"/>
                <w:b/>
                <w:bCs/>
                <w:sz w:val="20"/>
                <w:szCs w:val="20"/>
              </w:rPr>
            </w:pPr>
          </w:p>
          <w:p w14:paraId="34513CDA" w14:textId="77777777" w:rsidR="009D7CCB" w:rsidRPr="00FE74DA" w:rsidRDefault="009D7CCB" w:rsidP="00663C0D">
            <w:pPr>
              <w:spacing w:line="360" w:lineRule="auto"/>
              <w:jc w:val="center"/>
              <w:rPr>
                <w:rFonts w:ascii="Arial" w:hAnsi="Arial" w:cs="Arial"/>
                <w:b/>
                <w:bCs/>
                <w:sz w:val="20"/>
                <w:szCs w:val="20"/>
              </w:rPr>
            </w:pPr>
            <w:r w:rsidRPr="00FE74DA">
              <w:rPr>
                <w:rFonts w:ascii="Arial" w:hAnsi="Arial" w:cs="Arial"/>
                <w:b/>
                <w:bCs/>
                <w:sz w:val="20"/>
                <w:szCs w:val="20"/>
              </w:rPr>
              <w:t>327</w:t>
            </w:r>
          </w:p>
        </w:tc>
        <w:tc>
          <w:tcPr>
            <w:tcW w:w="1659" w:type="pct"/>
            <w:tcBorders>
              <w:top w:val="single" w:sz="6" w:space="0" w:color="auto"/>
              <w:left w:val="single" w:sz="6" w:space="0" w:color="auto"/>
              <w:bottom w:val="single" w:sz="6" w:space="0" w:color="auto"/>
              <w:right w:val="single" w:sz="6" w:space="0" w:color="auto"/>
            </w:tcBorders>
          </w:tcPr>
          <w:p w14:paraId="2B983683" w14:textId="77777777" w:rsidR="00FE74DA" w:rsidRDefault="00FE74DA" w:rsidP="00663C0D">
            <w:pPr>
              <w:spacing w:line="360" w:lineRule="auto"/>
              <w:jc w:val="center"/>
              <w:rPr>
                <w:rFonts w:ascii="Arial" w:hAnsi="Arial" w:cs="Arial"/>
                <w:b/>
                <w:bCs/>
                <w:sz w:val="20"/>
                <w:szCs w:val="20"/>
              </w:rPr>
            </w:pPr>
          </w:p>
          <w:p w14:paraId="097005BA" w14:textId="77777777" w:rsidR="00FE74DA" w:rsidRDefault="00FE74DA" w:rsidP="00663C0D">
            <w:pPr>
              <w:spacing w:line="360" w:lineRule="auto"/>
              <w:jc w:val="center"/>
              <w:rPr>
                <w:rFonts w:ascii="Arial" w:hAnsi="Arial" w:cs="Arial"/>
                <w:b/>
                <w:bCs/>
                <w:sz w:val="20"/>
                <w:szCs w:val="20"/>
              </w:rPr>
            </w:pPr>
          </w:p>
          <w:p w14:paraId="299864A6" w14:textId="77777777" w:rsidR="009D7CCB" w:rsidRPr="00FE74DA" w:rsidRDefault="009D7CCB" w:rsidP="00663C0D">
            <w:pPr>
              <w:spacing w:line="360" w:lineRule="auto"/>
              <w:jc w:val="center"/>
              <w:rPr>
                <w:rFonts w:ascii="Arial" w:hAnsi="Arial" w:cs="Arial"/>
                <w:b/>
                <w:bCs/>
                <w:sz w:val="20"/>
                <w:szCs w:val="20"/>
              </w:rPr>
            </w:pPr>
            <w:r w:rsidRPr="00FE74DA">
              <w:rPr>
                <w:rFonts w:ascii="Arial" w:hAnsi="Arial" w:cs="Arial"/>
                <w:b/>
                <w:bCs/>
                <w:sz w:val="20"/>
                <w:szCs w:val="20"/>
              </w:rPr>
              <w:t>30/12/2020</w:t>
            </w:r>
          </w:p>
        </w:tc>
      </w:tr>
      <w:tr w:rsidR="00733B96" w:rsidRPr="007E2ABE" w14:paraId="2A5EFE5B"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537F456C" w14:textId="77777777" w:rsidR="00733B96" w:rsidRPr="00FE74DA" w:rsidRDefault="00733B96" w:rsidP="00733B96">
            <w:pPr>
              <w:jc w:val="both"/>
              <w:rPr>
                <w:rFonts w:ascii="Arial" w:hAnsi="Arial" w:cs="Arial"/>
                <w:sz w:val="20"/>
                <w:szCs w:val="20"/>
              </w:rPr>
            </w:pPr>
            <w:r w:rsidRPr="00733B96">
              <w:rPr>
                <w:rFonts w:ascii="Arial" w:hAnsi="Arial" w:cs="Arial"/>
                <w:sz w:val="20"/>
                <w:szCs w:val="20"/>
              </w:rPr>
              <w:t>Se reforman la fracción V del artículo 6; y el inciso b) de la fracción III del artículo 6 bis; ambos de la Ley de Coordinación Fiscal del Estado de Yucatán</w:t>
            </w:r>
            <w:r>
              <w:rPr>
                <w:rFonts w:ascii="Arial" w:hAnsi="Arial" w:cs="Arial"/>
                <w:sz w:val="20"/>
                <w:szCs w:val="20"/>
              </w:rPr>
              <w:t>.</w:t>
            </w:r>
          </w:p>
        </w:tc>
        <w:tc>
          <w:tcPr>
            <w:tcW w:w="925" w:type="pct"/>
            <w:tcBorders>
              <w:top w:val="single" w:sz="6" w:space="0" w:color="auto"/>
              <w:left w:val="single" w:sz="6" w:space="0" w:color="auto"/>
              <w:bottom w:val="single" w:sz="6" w:space="0" w:color="auto"/>
              <w:right w:val="single" w:sz="6" w:space="0" w:color="auto"/>
            </w:tcBorders>
          </w:tcPr>
          <w:p w14:paraId="54971175" w14:textId="77777777" w:rsidR="00733B96" w:rsidRDefault="00733B96" w:rsidP="00663C0D">
            <w:pPr>
              <w:spacing w:line="360" w:lineRule="auto"/>
              <w:jc w:val="center"/>
              <w:rPr>
                <w:rFonts w:ascii="Arial" w:hAnsi="Arial" w:cs="Arial"/>
                <w:b/>
                <w:bCs/>
                <w:sz w:val="20"/>
                <w:szCs w:val="20"/>
              </w:rPr>
            </w:pPr>
          </w:p>
          <w:p w14:paraId="42858B72" w14:textId="77777777" w:rsidR="00733B96" w:rsidRPr="00FE74DA" w:rsidRDefault="00733B96" w:rsidP="00663C0D">
            <w:pPr>
              <w:spacing w:line="360" w:lineRule="auto"/>
              <w:jc w:val="center"/>
              <w:rPr>
                <w:rFonts w:ascii="Arial" w:hAnsi="Arial" w:cs="Arial"/>
                <w:b/>
                <w:bCs/>
                <w:sz w:val="20"/>
                <w:szCs w:val="20"/>
              </w:rPr>
            </w:pPr>
            <w:r>
              <w:rPr>
                <w:rFonts w:ascii="Arial" w:hAnsi="Arial" w:cs="Arial"/>
                <w:b/>
                <w:bCs/>
                <w:sz w:val="20"/>
                <w:szCs w:val="20"/>
              </w:rPr>
              <w:t>444</w:t>
            </w:r>
          </w:p>
        </w:tc>
        <w:tc>
          <w:tcPr>
            <w:tcW w:w="1659" w:type="pct"/>
            <w:tcBorders>
              <w:top w:val="single" w:sz="6" w:space="0" w:color="auto"/>
              <w:left w:val="single" w:sz="6" w:space="0" w:color="auto"/>
              <w:bottom w:val="single" w:sz="6" w:space="0" w:color="auto"/>
              <w:right w:val="single" w:sz="6" w:space="0" w:color="auto"/>
            </w:tcBorders>
          </w:tcPr>
          <w:p w14:paraId="18437B5E" w14:textId="77777777" w:rsidR="00733B96" w:rsidRDefault="00733B96" w:rsidP="00663C0D">
            <w:pPr>
              <w:spacing w:line="360" w:lineRule="auto"/>
              <w:jc w:val="center"/>
              <w:rPr>
                <w:rFonts w:ascii="Arial" w:hAnsi="Arial" w:cs="Arial"/>
                <w:b/>
                <w:bCs/>
                <w:sz w:val="20"/>
                <w:szCs w:val="20"/>
              </w:rPr>
            </w:pPr>
          </w:p>
          <w:p w14:paraId="6FE08EA7" w14:textId="77777777" w:rsidR="00733B96" w:rsidRDefault="00733B96" w:rsidP="00663C0D">
            <w:pPr>
              <w:spacing w:line="360" w:lineRule="auto"/>
              <w:jc w:val="center"/>
              <w:rPr>
                <w:rFonts w:ascii="Arial" w:hAnsi="Arial" w:cs="Arial"/>
                <w:b/>
                <w:bCs/>
                <w:sz w:val="20"/>
                <w:szCs w:val="20"/>
              </w:rPr>
            </w:pPr>
            <w:r>
              <w:rPr>
                <w:rFonts w:ascii="Arial" w:hAnsi="Arial" w:cs="Arial"/>
                <w:b/>
                <w:bCs/>
                <w:sz w:val="20"/>
                <w:szCs w:val="20"/>
              </w:rPr>
              <w:t>30/12/2021</w:t>
            </w:r>
          </w:p>
          <w:p w14:paraId="14CD7DC7" w14:textId="77777777" w:rsidR="00733B96" w:rsidRDefault="00733B96" w:rsidP="00663C0D">
            <w:pPr>
              <w:spacing w:line="360" w:lineRule="auto"/>
              <w:jc w:val="center"/>
              <w:rPr>
                <w:rFonts w:ascii="Arial" w:hAnsi="Arial" w:cs="Arial"/>
                <w:b/>
                <w:bCs/>
                <w:sz w:val="20"/>
                <w:szCs w:val="20"/>
              </w:rPr>
            </w:pPr>
          </w:p>
        </w:tc>
      </w:tr>
      <w:tr w:rsidR="006129E5" w:rsidRPr="006129E5" w14:paraId="4AD1F40E" w14:textId="77777777" w:rsidTr="0057717B">
        <w:trPr>
          <w:jc w:val="center"/>
        </w:trPr>
        <w:tc>
          <w:tcPr>
            <w:tcW w:w="2417" w:type="pct"/>
            <w:tcBorders>
              <w:top w:val="single" w:sz="6" w:space="0" w:color="auto"/>
              <w:left w:val="single" w:sz="6" w:space="0" w:color="auto"/>
              <w:bottom w:val="single" w:sz="6" w:space="0" w:color="auto"/>
              <w:right w:val="single" w:sz="6" w:space="0" w:color="auto"/>
            </w:tcBorders>
          </w:tcPr>
          <w:p w14:paraId="38AA4177" w14:textId="63837A29" w:rsidR="006129E5" w:rsidRPr="006129E5" w:rsidRDefault="006129E5" w:rsidP="00733B96">
            <w:pPr>
              <w:jc w:val="both"/>
              <w:rPr>
                <w:rFonts w:ascii="Arial" w:hAnsi="Arial" w:cs="Arial"/>
                <w:sz w:val="20"/>
                <w:szCs w:val="20"/>
              </w:rPr>
            </w:pPr>
            <w:r w:rsidRPr="006129E5">
              <w:rPr>
                <w:rFonts w:ascii="Arial" w:hAnsi="Arial" w:cs="Arial"/>
                <w:sz w:val="20"/>
                <w:szCs w:val="20"/>
              </w:rPr>
              <w:t>Se adiciona el artículo 7 Bis a la Ley de Coordinación Fiscal del Estado de Yucatán.</w:t>
            </w:r>
          </w:p>
        </w:tc>
        <w:tc>
          <w:tcPr>
            <w:tcW w:w="925" w:type="pct"/>
            <w:tcBorders>
              <w:top w:val="single" w:sz="6" w:space="0" w:color="auto"/>
              <w:left w:val="single" w:sz="6" w:space="0" w:color="auto"/>
              <w:bottom w:val="single" w:sz="6" w:space="0" w:color="auto"/>
              <w:right w:val="single" w:sz="6" w:space="0" w:color="auto"/>
            </w:tcBorders>
          </w:tcPr>
          <w:p w14:paraId="769E3836" w14:textId="56E82D3C" w:rsidR="006129E5" w:rsidRPr="006129E5" w:rsidRDefault="006129E5" w:rsidP="00663C0D">
            <w:pPr>
              <w:spacing w:line="360" w:lineRule="auto"/>
              <w:jc w:val="center"/>
              <w:rPr>
                <w:rFonts w:ascii="Arial" w:hAnsi="Arial" w:cs="Arial"/>
                <w:b/>
                <w:bCs/>
                <w:sz w:val="20"/>
                <w:szCs w:val="20"/>
              </w:rPr>
            </w:pPr>
            <w:r w:rsidRPr="006129E5">
              <w:rPr>
                <w:rFonts w:ascii="Arial" w:hAnsi="Arial" w:cs="Arial"/>
                <w:b/>
                <w:bCs/>
                <w:sz w:val="20"/>
                <w:szCs w:val="20"/>
              </w:rPr>
              <w:t>706</w:t>
            </w:r>
          </w:p>
        </w:tc>
        <w:tc>
          <w:tcPr>
            <w:tcW w:w="1659" w:type="pct"/>
            <w:tcBorders>
              <w:top w:val="single" w:sz="6" w:space="0" w:color="auto"/>
              <w:left w:val="single" w:sz="6" w:space="0" w:color="auto"/>
              <w:bottom w:val="single" w:sz="6" w:space="0" w:color="auto"/>
              <w:right w:val="single" w:sz="6" w:space="0" w:color="auto"/>
            </w:tcBorders>
          </w:tcPr>
          <w:p w14:paraId="2EDF627C" w14:textId="6DE401EF" w:rsidR="006129E5" w:rsidRPr="006129E5" w:rsidRDefault="006129E5" w:rsidP="00663C0D">
            <w:pPr>
              <w:spacing w:line="360" w:lineRule="auto"/>
              <w:jc w:val="center"/>
              <w:rPr>
                <w:rFonts w:ascii="Arial" w:hAnsi="Arial" w:cs="Arial"/>
                <w:b/>
                <w:bCs/>
                <w:sz w:val="20"/>
                <w:szCs w:val="20"/>
              </w:rPr>
            </w:pPr>
            <w:r w:rsidRPr="006129E5">
              <w:rPr>
                <w:rFonts w:ascii="Arial" w:hAnsi="Arial" w:cs="Arial"/>
                <w:b/>
                <w:bCs/>
                <w:sz w:val="20"/>
                <w:szCs w:val="20"/>
              </w:rPr>
              <w:t>28/12/2023</w:t>
            </w:r>
          </w:p>
        </w:tc>
      </w:tr>
    </w:tbl>
    <w:p w14:paraId="1950B257" w14:textId="77777777" w:rsidR="0032634E" w:rsidRDefault="0032634E" w:rsidP="00663C0D">
      <w:pPr>
        <w:spacing w:line="360" w:lineRule="exact"/>
        <w:rPr>
          <w:rFonts w:ascii="Arial" w:hAnsi="Arial"/>
          <w:sz w:val="22"/>
        </w:rPr>
      </w:pPr>
    </w:p>
    <w:sectPr w:rsidR="0032634E" w:rsidSect="001274A5">
      <w:headerReference w:type="default" r:id="rId38"/>
      <w:pgSz w:w="12240" w:h="15840"/>
      <w:pgMar w:top="1701" w:right="1701" w:bottom="1701"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2141" w14:textId="77777777" w:rsidR="00DC56A4" w:rsidRDefault="00DC56A4">
      <w:r>
        <w:separator/>
      </w:r>
    </w:p>
  </w:endnote>
  <w:endnote w:type="continuationSeparator" w:id="0">
    <w:p w14:paraId="4D06DCBE" w14:textId="77777777" w:rsidR="00DC56A4" w:rsidRDefault="00DC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C5CA" w14:textId="77777777" w:rsidR="002172E4" w:rsidRDefault="002172E4" w:rsidP="001274A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BAC5BA" w14:textId="77777777" w:rsidR="002172E4" w:rsidRDefault="002172E4" w:rsidP="001274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B540" w14:textId="77777777" w:rsidR="002172E4" w:rsidRDefault="002172E4" w:rsidP="001274A5">
    <w:pPr>
      <w:pStyle w:val="Piedepgina"/>
      <w:framePr w:wrap="around" w:vAnchor="text" w:hAnchor="page" w:x="6022" w:y="8"/>
      <w:rPr>
        <w:rStyle w:val="Nmerodepgina"/>
      </w:rPr>
    </w:pPr>
    <w:r>
      <w:rPr>
        <w:rStyle w:val="Nmerodepgina"/>
      </w:rPr>
      <w:fldChar w:fldCharType="begin"/>
    </w:r>
    <w:r>
      <w:rPr>
        <w:rStyle w:val="Nmerodepgina"/>
      </w:rPr>
      <w:instrText xml:space="preserve">PAGE  </w:instrText>
    </w:r>
    <w:r>
      <w:rPr>
        <w:rStyle w:val="Nmerodepgina"/>
      </w:rPr>
      <w:fldChar w:fldCharType="separate"/>
    </w:r>
    <w:r w:rsidR="005E635F">
      <w:rPr>
        <w:rStyle w:val="Nmerodepgina"/>
        <w:noProof/>
      </w:rPr>
      <w:t>33</w:t>
    </w:r>
    <w:r>
      <w:rPr>
        <w:rStyle w:val="Nmerodepgina"/>
      </w:rPr>
      <w:fldChar w:fldCharType="end"/>
    </w:r>
  </w:p>
  <w:p w14:paraId="09081EE9" w14:textId="77777777" w:rsidR="002172E4" w:rsidRDefault="002172E4" w:rsidP="001274A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F9FF" w14:textId="77777777" w:rsidR="00DC56A4" w:rsidRDefault="00DC56A4">
      <w:r>
        <w:separator/>
      </w:r>
    </w:p>
  </w:footnote>
  <w:footnote w:type="continuationSeparator" w:id="0">
    <w:p w14:paraId="25DCAD44" w14:textId="77777777" w:rsidR="00DC56A4" w:rsidRDefault="00DC56A4">
      <w:r>
        <w:continuationSeparator/>
      </w:r>
    </w:p>
  </w:footnote>
  <w:footnote w:id="1">
    <w:p w14:paraId="532C2B62" w14:textId="77777777" w:rsidR="005F6ADE" w:rsidRPr="005F6ADE" w:rsidRDefault="005F6ADE" w:rsidP="000317A0">
      <w:pPr>
        <w:pStyle w:val="Textonotapie"/>
        <w:spacing w:line="480" w:lineRule="auto"/>
        <w:rPr>
          <w:rFonts w:ascii="Tahoma" w:hAnsi="Tahoma" w:cs="Tahoma"/>
          <w:sz w:val="16"/>
          <w:szCs w:val="16"/>
          <w:lang w:val="es-MX"/>
        </w:rPr>
      </w:pPr>
      <w:r>
        <w:rPr>
          <w:rStyle w:val="Refdenotaalpie"/>
        </w:rPr>
        <w:t>*</w:t>
      </w:r>
      <w:r>
        <w:t xml:space="preserve"> </w:t>
      </w:r>
      <w:r w:rsidRPr="005F6ADE">
        <w:rPr>
          <w:rFonts w:ascii="Tahoma" w:hAnsi="Tahoma" w:cs="Tahoma"/>
          <w:sz w:val="16"/>
          <w:szCs w:val="16"/>
          <w:lang w:val="es-MX"/>
        </w:rPr>
        <w:t>De conformidad con el Decreto 633 publicado en el Diario Oficial del Estado de fecha 29 de diciembre de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9" w:type="dxa"/>
      <w:tblInd w:w="-670" w:type="dxa"/>
      <w:tblCellMar>
        <w:left w:w="70" w:type="dxa"/>
        <w:right w:w="70" w:type="dxa"/>
      </w:tblCellMar>
      <w:tblLook w:val="0000" w:firstRow="0" w:lastRow="0" w:firstColumn="0" w:lastColumn="0" w:noHBand="0" w:noVBand="0"/>
    </w:tblPr>
    <w:tblGrid>
      <w:gridCol w:w="1627"/>
      <w:gridCol w:w="3743"/>
      <w:gridCol w:w="5009"/>
    </w:tblGrid>
    <w:tr w:rsidR="001274A5" w:rsidRPr="00D638CE" w14:paraId="21B51604" w14:textId="77777777" w:rsidTr="00D638CE">
      <w:trPr>
        <w:cantSplit/>
        <w:trHeight w:val="340"/>
      </w:trPr>
      <w:tc>
        <w:tcPr>
          <w:tcW w:w="1627" w:type="dxa"/>
          <w:vMerge w:val="restart"/>
          <w:vAlign w:val="center"/>
        </w:tcPr>
        <w:p w14:paraId="05FDF7ED" w14:textId="77777777" w:rsidR="001274A5" w:rsidRPr="00D638CE" w:rsidRDefault="001274A5" w:rsidP="00483974">
          <w:pPr>
            <w:pStyle w:val="Encabezado"/>
            <w:ind w:right="360"/>
            <w:jc w:val="center"/>
            <w:rPr>
              <w:rFonts w:ascii="CG Omega" w:hAnsi="CG Omega"/>
              <w:sz w:val="20"/>
              <w:szCs w:val="20"/>
            </w:rPr>
          </w:pPr>
          <w:r w:rsidRPr="00D638CE">
            <w:rPr>
              <w:rFonts w:ascii="CG Omega" w:hAnsi="CG Omega"/>
              <w:sz w:val="20"/>
              <w:szCs w:val="20"/>
            </w:rPr>
            <w:object w:dxaOrig="1126" w:dyaOrig="1066" w14:anchorId="551CF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6.5pt;height:53.15pt" o:ole="">
                <v:imagedata r:id="rId1" o:title=""/>
              </v:shape>
              <o:OLEObject Type="Embed" ProgID="Word.Picture.8" ShapeID="_x0000_i1039" DrawAspect="Content" ObjectID="_1765797423" r:id="rId2"/>
            </w:object>
          </w:r>
        </w:p>
      </w:tc>
      <w:tc>
        <w:tcPr>
          <w:tcW w:w="8752" w:type="dxa"/>
          <w:gridSpan w:val="2"/>
          <w:tcBorders>
            <w:bottom w:val="double" w:sz="4" w:space="0" w:color="auto"/>
          </w:tcBorders>
          <w:vAlign w:val="bottom"/>
        </w:tcPr>
        <w:p w14:paraId="7B1CFA23" w14:textId="77777777" w:rsidR="001274A5" w:rsidRPr="00D638CE" w:rsidRDefault="001274A5" w:rsidP="00483974">
          <w:pPr>
            <w:pStyle w:val="Encabezado"/>
            <w:tabs>
              <w:tab w:val="center" w:pos="4419"/>
              <w:tab w:val="right" w:pos="8838"/>
            </w:tabs>
            <w:jc w:val="right"/>
            <w:rPr>
              <w:rFonts w:ascii="Franklin Gothic Medium" w:hAnsi="Franklin Gothic Medium" w:cs="Microsoft Sans Serif"/>
              <w:b/>
              <w:bCs/>
              <w:sz w:val="20"/>
              <w:szCs w:val="20"/>
            </w:rPr>
          </w:pPr>
          <w:r w:rsidRPr="00D638CE">
            <w:rPr>
              <w:rFonts w:ascii="Franklin Gothic Medium" w:hAnsi="Franklin Gothic Medium" w:cs="Microsoft Sans Serif"/>
              <w:b/>
              <w:bCs/>
              <w:sz w:val="20"/>
              <w:szCs w:val="20"/>
            </w:rPr>
            <w:t>LEY DE COORDINACIÓN FISCAL DEL ESTADO DE YUCATÁN</w:t>
          </w:r>
        </w:p>
      </w:tc>
    </w:tr>
    <w:tr w:rsidR="001274A5" w:rsidRPr="00D638CE" w14:paraId="382ADFDF" w14:textId="77777777" w:rsidTr="00D638CE">
      <w:trPr>
        <w:cantSplit/>
        <w:trHeight w:val="51"/>
      </w:trPr>
      <w:tc>
        <w:tcPr>
          <w:tcW w:w="1627" w:type="dxa"/>
          <w:vMerge/>
        </w:tcPr>
        <w:p w14:paraId="3B1A5053" w14:textId="77777777" w:rsidR="001274A5" w:rsidRPr="00D638CE" w:rsidRDefault="001274A5" w:rsidP="00483974">
          <w:pPr>
            <w:pStyle w:val="Encabezado"/>
            <w:rPr>
              <w:rFonts w:ascii="CG Omega" w:hAnsi="CG Omega"/>
              <w:sz w:val="20"/>
              <w:szCs w:val="20"/>
            </w:rPr>
          </w:pPr>
        </w:p>
      </w:tc>
      <w:tc>
        <w:tcPr>
          <w:tcW w:w="8752" w:type="dxa"/>
          <w:gridSpan w:val="2"/>
          <w:tcBorders>
            <w:top w:val="double" w:sz="4" w:space="0" w:color="auto"/>
          </w:tcBorders>
        </w:tcPr>
        <w:p w14:paraId="7B8854D1" w14:textId="77777777" w:rsidR="001274A5" w:rsidRPr="00D638CE" w:rsidRDefault="001274A5" w:rsidP="00483974">
          <w:pPr>
            <w:pStyle w:val="Encabezado"/>
            <w:ind w:left="-70"/>
            <w:jc w:val="right"/>
            <w:rPr>
              <w:rFonts w:ascii="Arial Narrow" w:hAnsi="Arial Narrow" w:cs="Arial"/>
              <w:sz w:val="20"/>
              <w:szCs w:val="20"/>
            </w:rPr>
          </w:pPr>
        </w:p>
      </w:tc>
    </w:tr>
    <w:tr w:rsidR="001274A5" w:rsidRPr="00D638CE" w14:paraId="06FD7D31" w14:textId="77777777" w:rsidTr="00D638CE">
      <w:trPr>
        <w:cantSplit/>
        <w:trHeight w:val="301"/>
      </w:trPr>
      <w:tc>
        <w:tcPr>
          <w:tcW w:w="1627" w:type="dxa"/>
          <w:vMerge/>
        </w:tcPr>
        <w:p w14:paraId="5FDB30EC" w14:textId="77777777" w:rsidR="001274A5" w:rsidRPr="00D638CE" w:rsidRDefault="001274A5" w:rsidP="00483974">
          <w:pPr>
            <w:pStyle w:val="Encabezado"/>
            <w:rPr>
              <w:rFonts w:ascii="CG Omega" w:hAnsi="CG Omega"/>
              <w:sz w:val="20"/>
              <w:szCs w:val="20"/>
            </w:rPr>
          </w:pPr>
        </w:p>
      </w:tc>
      <w:tc>
        <w:tcPr>
          <w:tcW w:w="3743" w:type="dxa"/>
        </w:tcPr>
        <w:p w14:paraId="76F0AF70" w14:textId="77777777" w:rsidR="001274A5" w:rsidRPr="00D638CE" w:rsidRDefault="001274A5" w:rsidP="00483974">
          <w:pPr>
            <w:pStyle w:val="Encabezado"/>
            <w:ind w:left="-4"/>
            <w:rPr>
              <w:rFonts w:ascii="Arial Narrow" w:hAnsi="Arial Narrow" w:cs="Arial"/>
              <w:b/>
              <w:bCs/>
              <w:sz w:val="20"/>
              <w:szCs w:val="20"/>
            </w:rPr>
          </w:pPr>
          <w:r w:rsidRPr="00D638CE">
            <w:rPr>
              <w:rFonts w:ascii="Arial Narrow" w:hAnsi="Arial Narrow" w:cs="Arial"/>
              <w:b/>
              <w:bCs/>
              <w:sz w:val="20"/>
              <w:szCs w:val="20"/>
            </w:rPr>
            <w:t>H. Congreso del Estado de Yucatán</w:t>
          </w:r>
        </w:p>
        <w:p w14:paraId="0A875680" w14:textId="77777777" w:rsidR="001274A5" w:rsidRPr="00D638CE" w:rsidRDefault="00F803FB" w:rsidP="00483974">
          <w:pPr>
            <w:pStyle w:val="Encabezado"/>
            <w:ind w:left="-4"/>
            <w:rPr>
              <w:rFonts w:ascii="Arial Narrow" w:hAnsi="Arial Narrow" w:cs="Arial"/>
              <w:sz w:val="20"/>
              <w:szCs w:val="20"/>
            </w:rPr>
          </w:pPr>
          <w:r w:rsidRPr="00D638CE">
            <w:rPr>
              <w:rFonts w:ascii="Arial Narrow" w:hAnsi="Arial Narrow" w:cs="Arial"/>
              <w:sz w:val="20"/>
              <w:szCs w:val="20"/>
            </w:rPr>
            <w:t>Secretaría General del Poder Legislativo</w:t>
          </w:r>
        </w:p>
        <w:p w14:paraId="050E14E4" w14:textId="77777777" w:rsidR="001274A5" w:rsidRPr="00D638CE" w:rsidRDefault="001274A5" w:rsidP="00483974">
          <w:pPr>
            <w:pStyle w:val="Encabezado"/>
            <w:ind w:left="-4"/>
            <w:rPr>
              <w:rFonts w:ascii="Arial Narrow" w:hAnsi="Arial Narrow" w:cs="Arial"/>
              <w:sz w:val="20"/>
              <w:szCs w:val="20"/>
            </w:rPr>
          </w:pPr>
          <w:r w:rsidRPr="00D638CE">
            <w:rPr>
              <w:rFonts w:ascii="Arial Narrow" w:hAnsi="Arial Narrow" w:cs="Arial"/>
              <w:sz w:val="20"/>
              <w:szCs w:val="20"/>
            </w:rPr>
            <w:t>Unidad de Servicios Técnico-Legislativos</w:t>
          </w:r>
        </w:p>
        <w:p w14:paraId="08441EA3" w14:textId="77777777" w:rsidR="001274A5" w:rsidRPr="00D638CE" w:rsidRDefault="001274A5" w:rsidP="00483974">
          <w:pPr>
            <w:pStyle w:val="Encabezado"/>
            <w:ind w:left="-70"/>
            <w:rPr>
              <w:rFonts w:ascii="Arial Narrow" w:hAnsi="Arial Narrow" w:cs="Arial"/>
              <w:sz w:val="20"/>
              <w:szCs w:val="20"/>
            </w:rPr>
          </w:pPr>
        </w:p>
      </w:tc>
      <w:tc>
        <w:tcPr>
          <w:tcW w:w="5009" w:type="dxa"/>
        </w:tcPr>
        <w:p w14:paraId="38580258" w14:textId="636DCC50" w:rsidR="001274A5" w:rsidRPr="00D638CE" w:rsidRDefault="001274A5" w:rsidP="00483974">
          <w:pPr>
            <w:pStyle w:val="Encabezado"/>
            <w:ind w:left="-70"/>
            <w:jc w:val="right"/>
            <w:rPr>
              <w:rFonts w:ascii="Arial" w:hAnsi="Arial" w:cs="Arial"/>
              <w:i/>
              <w:iCs/>
              <w:color w:val="181818"/>
              <w:sz w:val="20"/>
              <w:szCs w:val="20"/>
              <w:lang w:val="pt-BR"/>
            </w:rPr>
          </w:pPr>
          <w:r w:rsidRPr="00D638CE">
            <w:rPr>
              <w:rFonts w:ascii="Arial" w:hAnsi="Arial" w:cs="Arial"/>
              <w:i/>
              <w:iCs/>
              <w:color w:val="181818"/>
              <w:sz w:val="20"/>
              <w:szCs w:val="20"/>
              <w:lang w:val="pt-BR"/>
            </w:rPr>
            <w:t>Última Reforma D.O.</w:t>
          </w:r>
          <w:r w:rsidR="000320C3" w:rsidRPr="00D638CE">
            <w:rPr>
              <w:rFonts w:ascii="Arial" w:hAnsi="Arial" w:cs="Arial"/>
              <w:i/>
              <w:iCs/>
              <w:color w:val="181818"/>
              <w:sz w:val="20"/>
              <w:szCs w:val="20"/>
              <w:lang w:val="pt-BR"/>
            </w:rPr>
            <w:t xml:space="preserve"> </w:t>
          </w:r>
          <w:r w:rsidR="006129E5">
            <w:rPr>
              <w:rFonts w:ascii="Arial" w:hAnsi="Arial" w:cs="Arial"/>
              <w:i/>
              <w:iCs/>
              <w:color w:val="181818"/>
              <w:sz w:val="20"/>
              <w:szCs w:val="20"/>
              <w:lang w:val="pt-BR"/>
            </w:rPr>
            <w:t>28</w:t>
          </w:r>
          <w:r w:rsidR="00DE6CDC" w:rsidRPr="00D638CE">
            <w:rPr>
              <w:rFonts w:ascii="Arial" w:hAnsi="Arial" w:cs="Arial"/>
              <w:i/>
              <w:iCs/>
              <w:color w:val="181818"/>
              <w:sz w:val="20"/>
              <w:szCs w:val="20"/>
              <w:lang w:val="pt-BR"/>
            </w:rPr>
            <w:t>/</w:t>
          </w:r>
          <w:proofErr w:type="spellStart"/>
          <w:r w:rsidR="00253E60">
            <w:rPr>
              <w:rFonts w:ascii="Arial" w:hAnsi="Arial" w:cs="Arial"/>
              <w:i/>
              <w:iCs/>
              <w:color w:val="181818"/>
              <w:sz w:val="20"/>
              <w:szCs w:val="20"/>
              <w:lang w:val="pt-BR"/>
            </w:rPr>
            <w:t>diciembre</w:t>
          </w:r>
          <w:proofErr w:type="spellEnd"/>
          <w:r w:rsidR="00DE6CDC" w:rsidRPr="00D638CE">
            <w:rPr>
              <w:rFonts w:ascii="Arial" w:hAnsi="Arial" w:cs="Arial"/>
              <w:i/>
              <w:iCs/>
              <w:color w:val="181818"/>
              <w:sz w:val="20"/>
              <w:szCs w:val="20"/>
              <w:lang w:val="pt-BR"/>
            </w:rPr>
            <w:t>/20</w:t>
          </w:r>
          <w:r w:rsidR="00C30AEE">
            <w:rPr>
              <w:rFonts w:ascii="Arial" w:hAnsi="Arial" w:cs="Arial"/>
              <w:i/>
              <w:iCs/>
              <w:color w:val="181818"/>
              <w:sz w:val="20"/>
              <w:szCs w:val="20"/>
              <w:lang w:val="pt-BR"/>
            </w:rPr>
            <w:t>2</w:t>
          </w:r>
          <w:r w:rsidR="006129E5">
            <w:rPr>
              <w:rFonts w:ascii="Arial" w:hAnsi="Arial" w:cs="Arial"/>
              <w:i/>
              <w:iCs/>
              <w:color w:val="181818"/>
              <w:sz w:val="20"/>
              <w:szCs w:val="20"/>
              <w:lang w:val="pt-BR"/>
            </w:rPr>
            <w:t>3</w:t>
          </w:r>
        </w:p>
        <w:p w14:paraId="235ECD7A" w14:textId="77777777" w:rsidR="001274A5" w:rsidRPr="00D638CE" w:rsidRDefault="001274A5" w:rsidP="00483974">
          <w:pPr>
            <w:pStyle w:val="Encabezado"/>
            <w:ind w:left="-70"/>
            <w:jc w:val="right"/>
            <w:rPr>
              <w:rFonts w:ascii="Arial" w:hAnsi="Arial" w:cs="Arial"/>
              <w:i/>
              <w:iCs/>
              <w:sz w:val="20"/>
              <w:szCs w:val="20"/>
              <w:lang w:val="pt-BR"/>
            </w:rPr>
          </w:pPr>
        </w:p>
      </w:tc>
    </w:tr>
  </w:tbl>
  <w:p w14:paraId="45B8794C" w14:textId="77777777" w:rsidR="001274A5" w:rsidRPr="001274A5" w:rsidRDefault="001274A5">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65F"/>
    <w:multiLevelType w:val="hybridMultilevel"/>
    <w:tmpl w:val="F33273FE"/>
    <w:lvl w:ilvl="0" w:tplc="89E802D4">
      <w:start w:val="6"/>
      <w:numFmt w:val="decimal"/>
      <w:lvlText w:val="%1."/>
      <w:lvlJc w:val="left"/>
      <w:pPr>
        <w:tabs>
          <w:tab w:val="num" w:pos="717"/>
        </w:tabs>
        <w:ind w:left="717" w:hanging="360"/>
      </w:pPr>
      <w:rPr>
        <w:rFonts w:hint="default"/>
      </w:rPr>
    </w:lvl>
    <w:lvl w:ilvl="1" w:tplc="0C0A0019" w:tentative="1">
      <w:start w:val="1"/>
      <w:numFmt w:val="lowerLetter"/>
      <w:lvlText w:val="%2."/>
      <w:lvlJc w:val="left"/>
      <w:pPr>
        <w:tabs>
          <w:tab w:val="num" w:pos="1437"/>
        </w:tabs>
        <w:ind w:left="1437" w:hanging="360"/>
      </w:p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1" w15:restartNumberingAfterBreak="0">
    <w:nsid w:val="1749786C"/>
    <w:multiLevelType w:val="multilevel"/>
    <w:tmpl w:val="C9A2C1FE"/>
    <w:lvl w:ilvl="0">
      <w:start w:val="1"/>
      <w:numFmt w:val="upperRoman"/>
      <w:lvlText w:val="%1."/>
      <w:lvlJc w:val="right"/>
      <w:pPr>
        <w:tabs>
          <w:tab w:val="num" w:pos="540"/>
        </w:tabs>
        <w:ind w:left="540" w:hanging="18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4F0F47"/>
    <w:multiLevelType w:val="hybridMultilevel"/>
    <w:tmpl w:val="ACEEB1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D3545"/>
    <w:multiLevelType w:val="multilevel"/>
    <w:tmpl w:val="18666B34"/>
    <w:lvl w:ilvl="0">
      <w:start w:val="1"/>
      <w:numFmt w:val="upperRoman"/>
      <w:lvlText w:val="%1.-"/>
      <w:lvlJc w:val="center"/>
      <w:pPr>
        <w:tabs>
          <w:tab w:val="num" w:pos="643"/>
        </w:tabs>
        <w:ind w:left="76" w:firstLine="284"/>
      </w:pPr>
      <w:rPr>
        <w:rFonts w:hint="default"/>
        <w:b/>
        <w:i w:val="0"/>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0A0D88"/>
    <w:multiLevelType w:val="multilevel"/>
    <w:tmpl w:val="9162F0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205256F"/>
    <w:multiLevelType w:val="multilevel"/>
    <w:tmpl w:val="97D2EA1C"/>
    <w:lvl w:ilvl="0">
      <w:start w:val="1"/>
      <w:numFmt w:val="upperRoman"/>
      <w:lvlText w:val="%1.-"/>
      <w:lvlJc w:val="center"/>
      <w:pPr>
        <w:tabs>
          <w:tab w:val="num" w:pos="643"/>
        </w:tabs>
        <w:ind w:left="76" w:firstLine="284"/>
      </w:pPr>
      <w:rPr>
        <w:rFonts w:hint="default"/>
        <w:b/>
        <w:i w:val="0"/>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1B45E10"/>
    <w:multiLevelType w:val="multilevel"/>
    <w:tmpl w:val="97D2EA1C"/>
    <w:lvl w:ilvl="0">
      <w:start w:val="1"/>
      <w:numFmt w:val="upperRoman"/>
      <w:lvlText w:val="%1.-"/>
      <w:lvlJc w:val="center"/>
      <w:pPr>
        <w:tabs>
          <w:tab w:val="num" w:pos="643"/>
        </w:tabs>
        <w:ind w:left="76" w:firstLine="284"/>
      </w:pPr>
      <w:rPr>
        <w:rFonts w:hint="default"/>
        <w:b/>
        <w:i w:val="0"/>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80431B5"/>
    <w:multiLevelType w:val="hybridMultilevel"/>
    <w:tmpl w:val="46B628E6"/>
    <w:lvl w:ilvl="0" w:tplc="43E2BC84">
      <w:start w:val="4"/>
      <w:numFmt w:val="upperRoman"/>
      <w:lvlText w:val="%1.-"/>
      <w:lvlJc w:val="center"/>
      <w:pPr>
        <w:tabs>
          <w:tab w:val="num" w:pos="643"/>
        </w:tabs>
        <w:ind w:left="76"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71957A7"/>
    <w:multiLevelType w:val="multilevel"/>
    <w:tmpl w:val="97D2EA1C"/>
    <w:lvl w:ilvl="0">
      <w:start w:val="1"/>
      <w:numFmt w:val="upperRoman"/>
      <w:lvlText w:val="%1.-"/>
      <w:lvlJc w:val="center"/>
      <w:pPr>
        <w:tabs>
          <w:tab w:val="num" w:pos="643"/>
        </w:tabs>
        <w:ind w:left="76" w:firstLine="284"/>
      </w:pPr>
      <w:rPr>
        <w:rFonts w:hint="default"/>
        <w:b/>
        <w:i w:val="0"/>
      </w:rPr>
    </w:lvl>
    <w:lvl w:ilvl="1">
      <w:start w:val="1"/>
      <w:numFmt w:val="upp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90873937">
    <w:abstractNumId w:val="8"/>
  </w:num>
  <w:num w:numId="2" w16cid:durableId="576718365">
    <w:abstractNumId w:val="4"/>
  </w:num>
  <w:num w:numId="3" w16cid:durableId="1228229694">
    <w:abstractNumId w:val="2"/>
  </w:num>
  <w:num w:numId="4" w16cid:durableId="792603895">
    <w:abstractNumId w:val="1"/>
  </w:num>
  <w:num w:numId="5" w16cid:durableId="703142642">
    <w:abstractNumId w:val="3"/>
  </w:num>
  <w:num w:numId="6" w16cid:durableId="2106220973">
    <w:abstractNumId w:val="5"/>
  </w:num>
  <w:num w:numId="7" w16cid:durableId="2052684367">
    <w:abstractNumId w:val="6"/>
  </w:num>
  <w:num w:numId="8" w16cid:durableId="2003895815">
    <w:abstractNumId w:val="7"/>
  </w:num>
  <w:num w:numId="9" w16cid:durableId="149777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hideSpellingErrors/>
  <w:hideGrammaticalError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GB" w:vendorID="64" w:dllVersion="6" w:nlCheck="1" w:checkStyle="0"/>
  <w:activeWritingStyle w:appName="MSWord" w:lang="en-US" w:vendorID="64" w:dllVersion="6" w:nlCheck="1" w:checkStyle="0"/>
  <w:activeWritingStyle w:appName="MSWord" w:lang="es-419" w:vendorID="64" w:dllVersion="6" w:nlCheck="1" w:checkStyle="0"/>
  <w:activeWritingStyle w:appName="MSWord" w:lang="es-NI"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GB" w:vendorID="64" w:dllVersion="0" w:nlCheck="1" w:checkStyle="0"/>
  <w:activeWritingStyle w:appName="MSWord" w:lang="en-US" w:vendorID="64" w:dllVersion="0" w:nlCheck="1" w:checkStyle="0"/>
  <w:activeWritingStyle w:appName="MSWord" w:lang="es-419" w:vendorID="64" w:dllVersion="0" w:nlCheck="1" w:checkStyle="0"/>
  <w:activeWritingStyle w:appName="MSWord" w:lang="pt-BR" w:vendorID="64" w:dllVersion="0" w:nlCheck="1" w:checkStyle="0"/>
  <w:activeWritingStyle w:appName="MSWord" w:lang="es-N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7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E8"/>
    <w:rsid w:val="000263EB"/>
    <w:rsid w:val="000317A0"/>
    <w:rsid w:val="000320C3"/>
    <w:rsid w:val="00032C9B"/>
    <w:rsid w:val="00041680"/>
    <w:rsid w:val="000669E3"/>
    <w:rsid w:val="00086D96"/>
    <w:rsid w:val="000931FC"/>
    <w:rsid w:val="000B51D6"/>
    <w:rsid w:val="000F0D63"/>
    <w:rsid w:val="00107771"/>
    <w:rsid w:val="001274A5"/>
    <w:rsid w:val="00177DAB"/>
    <w:rsid w:val="00182442"/>
    <w:rsid w:val="00196833"/>
    <w:rsid w:val="002172E4"/>
    <w:rsid w:val="00253E60"/>
    <w:rsid w:val="00256FCD"/>
    <w:rsid w:val="00267EB4"/>
    <w:rsid w:val="002E7219"/>
    <w:rsid w:val="0032634E"/>
    <w:rsid w:val="00431232"/>
    <w:rsid w:val="00446F70"/>
    <w:rsid w:val="004609E1"/>
    <w:rsid w:val="00464DD7"/>
    <w:rsid w:val="00483974"/>
    <w:rsid w:val="004A0C99"/>
    <w:rsid w:val="004C4DF5"/>
    <w:rsid w:val="00542622"/>
    <w:rsid w:val="00562814"/>
    <w:rsid w:val="0057717B"/>
    <w:rsid w:val="005C3A0E"/>
    <w:rsid w:val="005E635F"/>
    <w:rsid w:val="005E79C3"/>
    <w:rsid w:val="005F6ADE"/>
    <w:rsid w:val="006129E5"/>
    <w:rsid w:val="006441B4"/>
    <w:rsid w:val="00663C0D"/>
    <w:rsid w:val="00677C57"/>
    <w:rsid w:val="00694716"/>
    <w:rsid w:val="006B20FA"/>
    <w:rsid w:val="006C5DE8"/>
    <w:rsid w:val="006D32B8"/>
    <w:rsid w:val="0072142A"/>
    <w:rsid w:val="00733B96"/>
    <w:rsid w:val="007649FE"/>
    <w:rsid w:val="007B374F"/>
    <w:rsid w:val="007B5852"/>
    <w:rsid w:val="007D59B3"/>
    <w:rsid w:val="007E2ABE"/>
    <w:rsid w:val="00811696"/>
    <w:rsid w:val="00826EA0"/>
    <w:rsid w:val="00853B22"/>
    <w:rsid w:val="0086097F"/>
    <w:rsid w:val="008A714E"/>
    <w:rsid w:val="008E12EF"/>
    <w:rsid w:val="00932631"/>
    <w:rsid w:val="009A1422"/>
    <w:rsid w:val="009B5A28"/>
    <w:rsid w:val="009C2F10"/>
    <w:rsid w:val="009D7CCB"/>
    <w:rsid w:val="00A2643B"/>
    <w:rsid w:val="00A3695A"/>
    <w:rsid w:val="00A522CF"/>
    <w:rsid w:val="00A55913"/>
    <w:rsid w:val="00A83611"/>
    <w:rsid w:val="00B25896"/>
    <w:rsid w:val="00C15643"/>
    <w:rsid w:val="00C30AEE"/>
    <w:rsid w:val="00C52D31"/>
    <w:rsid w:val="00CE0241"/>
    <w:rsid w:val="00CF64FA"/>
    <w:rsid w:val="00D14227"/>
    <w:rsid w:val="00D2097B"/>
    <w:rsid w:val="00D43D7D"/>
    <w:rsid w:val="00D446DD"/>
    <w:rsid w:val="00D44B18"/>
    <w:rsid w:val="00D62A63"/>
    <w:rsid w:val="00D638CE"/>
    <w:rsid w:val="00D81CD7"/>
    <w:rsid w:val="00D912B9"/>
    <w:rsid w:val="00DA22FF"/>
    <w:rsid w:val="00DC56A4"/>
    <w:rsid w:val="00DE6CDC"/>
    <w:rsid w:val="00E6481D"/>
    <w:rsid w:val="00E8269A"/>
    <w:rsid w:val="00EC2B55"/>
    <w:rsid w:val="00EC4F4A"/>
    <w:rsid w:val="00F803FB"/>
    <w:rsid w:val="00F93F92"/>
    <w:rsid w:val="00FC6D37"/>
    <w:rsid w:val="00FE74DA"/>
    <w:rsid w:val="00FF1D62"/>
    <w:rsid w:val="00FF311A"/>
    <w:rsid w:val="00FF4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70"/>
    <o:shapelayout v:ext="edit">
      <o:idmap v:ext="edit" data="1"/>
    </o:shapelayout>
  </w:shapeDefaults>
  <w:decimalSymbol w:val="."/>
  <w:listSeparator w:val=","/>
  <w14:docId w14:val="61F0F3FA"/>
  <w15:chartTrackingRefBased/>
  <w15:docId w15:val="{5ABC50A1-AE38-42C4-940D-E965B5FE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AEE"/>
    <w:rPr>
      <w:sz w:val="24"/>
      <w:szCs w:val="24"/>
      <w:lang w:val="es-ES" w:eastAsia="es-ES"/>
    </w:rPr>
  </w:style>
  <w:style w:type="paragraph" w:styleId="Ttulo1">
    <w:name w:val="heading 1"/>
    <w:basedOn w:val="Normal"/>
    <w:next w:val="Normal"/>
    <w:qFormat/>
    <w:pPr>
      <w:keepNext/>
      <w:widowControl w:val="0"/>
      <w:spacing w:after="120"/>
      <w:jc w:val="center"/>
      <w:outlineLvl w:val="0"/>
    </w:pPr>
    <w:rPr>
      <w:rFonts w:ascii="Arial" w:hAnsi="Arial"/>
      <w:b/>
      <w:sz w:val="28"/>
      <w:szCs w:val="20"/>
      <w:lang w:val="es-ES_tradnl"/>
    </w:rPr>
  </w:style>
  <w:style w:type="paragraph" w:styleId="Ttulo2">
    <w:name w:val="heading 2"/>
    <w:basedOn w:val="Normal"/>
    <w:next w:val="Normal"/>
    <w:qFormat/>
    <w:pPr>
      <w:keepNext/>
      <w:widowControl w:val="0"/>
      <w:tabs>
        <w:tab w:val="left" w:pos="4263"/>
        <w:tab w:val="left" w:pos="8526"/>
      </w:tabs>
      <w:jc w:val="both"/>
      <w:outlineLvl w:val="1"/>
    </w:pPr>
    <w:rPr>
      <w:rFonts w:ascii="Arial" w:hAnsi="Arial"/>
      <w:b/>
      <w:szCs w:val="20"/>
      <w:lang w:val="es-ES_tradnl"/>
    </w:rPr>
  </w:style>
  <w:style w:type="paragraph" w:styleId="Ttulo3">
    <w:name w:val="heading 3"/>
    <w:basedOn w:val="Normal"/>
    <w:next w:val="Normal"/>
    <w:qFormat/>
    <w:pPr>
      <w:keepNext/>
      <w:widowControl w:val="0"/>
      <w:ind w:left="2829" w:firstLine="6"/>
      <w:jc w:val="both"/>
      <w:outlineLvl w:val="2"/>
    </w:pPr>
    <w:rPr>
      <w:rFonts w:ascii="Arial" w:hAnsi="Arial"/>
      <w:szCs w:val="20"/>
      <w:lang w:val="es-ES_tradnl"/>
    </w:rPr>
  </w:style>
  <w:style w:type="paragraph" w:styleId="Ttulo4">
    <w:name w:val="heading 4"/>
    <w:basedOn w:val="Normal"/>
    <w:next w:val="Normal"/>
    <w:qFormat/>
    <w:pPr>
      <w:keepNext/>
      <w:spacing w:line="360" w:lineRule="exact"/>
      <w:jc w:val="both"/>
      <w:outlineLvl w:val="3"/>
    </w:pPr>
    <w:rPr>
      <w:rFonts w:ascii="Arial" w:hAnsi="Arial"/>
      <w:b/>
      <w:sz w:val="22"/>
      <w:szCs w:val="20"/>
    </w:rPr>
  </w:style>
  <w:style w:type="paragraph" w:styleId="Ttulo5">
    <w:name w:val="heading 5"/>
    <w:basedOn w:val="Normal"/>
    <w:next w:val="Normal"/>
    <w:qFormat/>
    <w:pPr>
      <w:keepNext/>
      <w:widowControl w:val="0"/>
      <w:autoSpaceDE w:val="0"/>
      <w:autoSpaceDN w:val="0"/>
      <w:spacing w:after="120"/>
      <w:ind w:right="51"/>
      <w:jc w:val="center"/>
      <w:outlineLvl w:val="4"/>
    </w:pPr>
    <w:rPr>
      <w:rFonts w:ascii="Arial" w:hAnsi="Arial"/>
      <w:b/>
      <w:szCs w:val="20"/>
      <w:lang w:val="es-ES_tradnl"/>
    </w:rPr>
  </w:style>
  <w:style w:type="paragraph" w:styleId="Ttulo7">
    <w:name w:val="heading 7"/>
    <w:basedOn w:val="Normal"/>
    <w:next w:val="Normal"/>
    <w:qFormat/>
    <w:pPr>
      <w:keepNext/>
      <w:spacing w:after="120"/>
      <w:jc w:val="center"/>
      <w:outlineLvl w:val="6"/>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widowControl w:val="0"/>
    </w:pPr>
    <w:rPr>
      <w:szCs w:val="20"/>
      <w:lang w:val="es-ES_tradnl"/>
    </w:rPr>
  </w:style>
  <w:style w:type="paragraph" w:styleId="Sangra2detindependiente">
    <w:name w:val="Body Text Indent 2"/>
    <w:basedOn w:val="Normal"/>
    <w:link w:val="Sangra2detindependienteCar"/>
    <w:pPr>
      <w:widowControl w:val="0"/>
      <w:spacing w:after="120" w:line="-360" w:lineRule="auto"/>
      <w:ind w:firstLine="709"/>
      <w:jc w:val="both"/>
    </w:pPr>
    <w:rPr>
      <w:rFonts w:ascii="Arial" w:hAnsi="Arial"/>
      <w:szCs w:val="20"/>
      <w:lang w:val="es-ES_tradnl"/>
    </w:rPr>
  </w:style>
  <w:style w:type="paragraph" w:styleId="Textoindependiente3">
    <w:name w:val="Body Text 3"/>
    <w:basedOn w:val="Normal"/>
    <w:pPr>
      <w:widowControl w:val="0"/>
      <w:spacing w:before="240" w:after="240"/>
      <w:jc w:val="both"/>
    </w:pPr>
    <w:rPr>
      <w:rFonts w:ascii="Arial" w:hAnsi="Arial"/>
      <w:b/>
      <w:szCs w:val="20"/>
      <w:lang w:val="es-ES_tradnl"/>
    </w:rPr>
  </w:style>
  <w:style w:type="paragraph" w:styleId="Sangra3detindependiente">
    <w:name w:val="Body Text Indent 3"/>
    <w:basedOn w:val="Normal"/>
    <w:pPr>
      <w:widowControl w:val="0"/>
      <w:spacing w:line="360" w:lineRule="auto"/>
      <w:ind w:left="360"/>
      <w:jc w:val="both"/>
    </w:pPr>
    <w:rPr>
      <w:rFonts w:ascii="Arial" w:hAnsi="Arial"/>
      <w:szCs w:val="20"/>
      <w:lang w:val="es-ES_tradnl"/>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line="360" w:lineRule="auto"/>
      <w:ind w:left="540"/>
      <w:jc w:val="both"/>
    </w:pPr>
    <w:rPr>
      <w:rFonts w:ascii="Arial" w:hAnsi="Arial" w:cs="Arial"/>
    </w:rPr>
  </w:style>
  <w:style w:type="table" w:styleId="Tablaconcuadrcula">
    <w:name w:val="Table Grid"/>
    <w:basedOn w:val="Tablanormal"/>
    <w:rsid w:val="006B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5F6ADE"/>
    <w:rPr>
      <w:sz w:val="20"/>
      <w:szCs w:val="20"/>
    </w:rPr>
  </w:style>
  <w:style w:type="character" w:styleId="Refdenotaalpie">
    <w:name w:val="footnote reference"/>
    <w:semiHidden/>
    <w:rsid w:val="005F6ADE"/>
    <w:rPr>
      <w:vertAlign w:val="superscript"/>
    </w:rPr>
  </w:style>
  <w:style w:type="paragraph" w:styleId="Encabezado">
    <w:name w:val="header"/>
    <w:basedOn w:val="Normal"/>
    <w:rsid w:val="00A522CF"/>
    <w:pPr>
      <w:tabs>
        <w:tab w:val="center" w:pos="4252"/>
        <w:tab w:val="right" w:pos="8504"/>
      </w:tabs>
    </w:pPr>
  </w:style>
  <w:style w:type="paragraph" w:styleId="NormalWeb">
    <w:name w:val="Normal (Web)"/>
    <w:basedOn w:val="Normal"/>
    <w:uiPriority w:val="99"/>
    <w:rsid w:val="001274A5"/>
    <w:pPr>
      <w:spacing w:before="100" w:beforeAutospacing="1" w:after="100" w:afterAutospacing="1"/>
    </w:pPr>
    <w:rPr>
      <w:rFonts w:ascii="Arial Unicode MS" w:eastAsia="Arial Unicode MS" w:hAnsi="Arial Unicode MS" w:cs="Arial Unicode MS"/>
      <w:color w:val="000000"/>
    </w:rPr>
  </w:style>
  <w:style w:type="paragraph" w:styleId="Textodeglobo">
    <w:name w:val="Balloon Text"/>
    <w:basedOn w:val="Normal"/>
    <w:link w:val="TextodegloboCar"/>
    <w:rsid w:val="00F93F92"/>
    <w:rPr>
      <w:rFonts w:ascii="Segoe UI" w:hAnsi="Segoe UI" w:cs="Segoe UI"/>
      <w:sz w:val="18"/>
      <w:szCs w:val="18"/>
    </w:rPr>
  </w:style>
  <w:style w:type="character" w:customStyle="1" w:styleId="TextodegloboCar">
    <w:name w:val="Texto de globo Car"/>
    <w:link w:val="Textodeglobo"/>
    <w:rsid w:val="00F93F92"/>
    <w:rPr>
      <w:rFonts w:ascii="Segoe UI" w:hAnsi="Segoe UI" w:cs="Segoe UI"/>
      <w:sz w:val="18"/>
      <w:szCs w:val="18"/>
      <w:lang w:val="es-ES" w:eastAsia="es-ES"/>
    </w:rPr>
  </w:style>
  <w:style w:type="paragraph" w:customStyle="1" w:styleId="Default">
    <w:name w:val="Default"/>
    <w:link w:val="DefaultCar"/>
    <w:uiPriority w:val="99"/>
    <w:rsid w:val="00D638CE"/>
    <w:pPr>
      <w:autoSpaceDE w:val="0"/>
      <w:autoSpaceDN w:val="0"/>
      <w:adjustRightInd w:val="0"/>
    </w:pPr>
    <w:rPr>
      <w:rFonts w:ascii="Arial" w:hAnsi="Arial" w:cs="Arial"/>
      <w:color w:val="000000"/>
      <w:sz w:val="24"/>
      <w:szCs w:val="24"/>
      <w:lang w:val="es-ES" w:eastAsia="es-ES"/>
    </w:rPr>
  </w:style>
  <w:style w:type="character" w:customStyle="1" w:styleId="DefaultCar">
    <w:name w:val="Default Car"/>
    <w:link w:val="Default"/>
    <w:uiPriority w:val="99"/>
    <w:rsid w:val="00D638CE"/>
    <w:rPr>
      <w:rFonts w:ascii="Arial" w:hAnsi="Arial" w:cs="Arial"/>
      <w:color w:val="000000"/>
      <w:sz w:val="24"/>
      <w:szCs w:val="24"/>
      <w:lang w:val="es-ES" w:eastAsia="es-ES"/>
    </w:rPr>
  </w:style>
  <w:style w:type="paragraph" w:styleId="Textosinformato">
    <w:name w:val="Plain Text"/>
    <w:basedOn w:val="Normal"/>
    <w:link w:val="TextosinformatoCar"/>
    <w:rsid w:val="00663C0D"/>
    <w:rPr>
      <w:rFonts w:ascii="Courier New" w:hAnsi="Courier New"/>
      <w:sz w:val="20"/>
    </w:rPr>
  </w:style>
  <w:style w:type="character" w:customStyle="1" w:styleId="TextosinformatoCar">
    <w:name w:val="Texto sin formato Car"/>
    <w:link w:val="Textosinformato"/>
    <w:rsid w:val="00663C0D"/>
    <w:rPr>
      <w:rFonts w:ascii="Courier New" w:hAnsi="Courier New"/>
      <w:szCs w:val="24"/>
      <w:lang w:val="es-ES" w:eastAsia="es-ES"/>
    </w:rPr>
  </w:style>
  <w:style w:type="character" w:customStyle="1" w:styleId="Sangra2detindependienteCar">
    <w:name w:val="Sangría 2 de t. independiente Car"/>
    <w:link w:val="Sangra2detindependiente"/>
    <w:rsid w:val="008A714E"/>
    <w:rPr>
      <w:rFonts w:ascii="Arial" w:hAnsi="Arial"/>
      <w:sz w:val="24"/>
      <w:lang w:val="es-ES_tradnl" w:eastAsia="es-ES"/>
    </w:rPr>
  </w:style>
  <w:style w:type="table" w:customStyle="1" w:styleId="Tablaconcuadrcula11">
    <w:name w:val="Tabla con cuadrícula11"/>
    <w:basedOn w:val="Tablanormal"/>
    <w:next w:val="Tablaconcuadrcula"/>
    <w:uiPriority w:val="59"/>
    <w:rsid w:val="00C30AE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1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4773-9E39-4D0E-B462-C27D0E91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7833</Words>
  <Characters>41062</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EL H</vt:lpstr>
    </vt:vector>
  </TitlesOfParts>
  <Company/>
  <LinksUpToDate>false</LinksUpToDate>
  <CharactersWithSpaces>48798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H</dc:title>
  <dc:subject/>
  <dc:creator>Usuario Final</dc:creator>
  <cp:keywords/>
  <dc:description/>
  <cp:lastModifiedBy>Geovanni Gabriel Casanova Trujeque</cp:lastModifiedBy>
  <cp:revision>4</cp:revision>
  <cp:lastPrinted>2015-01-13T19:38:00Z</cp:lastPrinted>
  <dcterms:created xsi:type="dcterms:W3CDTF">2024-01-03T19:20:00Z</dcterms:created>
  <dcterms:modified xsi:type="dcterms:W3CDTF">2024-01-03T20:29:00Z</dcterms:modified>
</cp:coreProperties>
</file>